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A14E01" w:rsidRDefault="00A14E01" w:rsidP="00A14E01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636.75pt">
            <v:imagedata r:id="rId7" o:title="Сканировать 22"/>
          </v:shape>
        </w:pict>
      </w:r>
    </w:p>
    <w:p w:rsidR="00A14E01" w:rsidRPr="00A14E01" w:rsidRDefault="00A14E01" w:rsidP="00A14E01">
      <w:pPr>
        <w:shd w:val="clear" w:color="auto" w:fill="FFFFFF"/>
        <w:rPr>
          <w:rFonts w:ascii="Times New Roman" w:hAnsi="Times New Roman" w:cs="Times New Roman"/>
          <w:b/>
          <w:spacing w:val="-1"/>
        </w:rPr>
      </w:pPr>
    </w:p>
    <w:p w:rsidR="00A14E01" w:rsidRPr="00A14E01" w:rsidRDefault="00A14E01" w:rsidP="003B7D49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</w:rPr>
      </w:pPr>
    </w:p>
    <w:p w:rsidR="00946475" w:rsidRPr="00A14E01" w:rsidRDefault="00946475" w:rsidP="003B7D49">
      <w:pPr>
        <w:shd w:val="clear" w:color="auto" w:fill="FFFFFF"/>
        <w:jc w:val="center"/>
        <w:rPr>
          <w:rStyle w:val="FontStyle17"/>
          <w:rFonts w:ascii="Times New Roman" w:hAnsi="Times New Roman" w:cs="Times New Roman"/>
          <w:sz w:val="24"/>
          <w:szCs w:val="24"/>
        </w:rPr>
      </w:pPr>
      <w:r w:rsidRPr="00A14E01">
        <w:rPr>
          <w:rFonts w:ascii="Times New Roman" w:hAnsi="Times New Roman" w:cs="Times New Roman"/>
          <w:b/>
          <w:spacing w:val="-1"/>
        </w:rPr>
        <w:t>ПОЯСНИТЕЛЬНАЯ ЗАПИСКА</w:t>
      </w:r>
    </w:p>
    <w:p w:rsidR="00946475" w:rsidRPr="00A14E01" w:rsidRDefault="00946475" w:rsidP="003B7D49">
      <w:pPr>
        <w:spacing w:line="276" w:lineRule="auto"/>
        <w:ind w:firstLine="708"/>
        <w:rPr>
          <w:rStyle w:val="FontStyle17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Рабочая программа </w:t>
      </w:r>
      <w:r w:rsidR="007A48EC" w:rsidRPr="00A14E01">
        <w:rPr>
          <w:rStyle w:val="FontStyle17"/>
          <w:rFonts w:ascii="Times New Roman" w:hAnsi="Times New Roman" w:cs="Times New Roman"/>
          <w:b w:val="0"/>
          <w:sz w:val="24"/>
          <w:szCs w:val="24"/>
        </w:rPr>
        <w:t>учебного</w:t>
      </w:r>
      <w:r w:rsidRPr="00A14E01">
        <w:rPr>
          <w:rStyle w:val="FontStyle17"/>
          <w:rFonts w:ascii="Times New Roman" w:hAnsi="Times New Roman" w:cs="Times New Roman"/>
          <w:b w:val="0"/>
          <w:sz w:val="24"/>
          <w:szCs w:val="24"/>
        </w:rPr>
        <w:t xml:space="preserve"> курса «Тождественные преобразования» составлена на основе авторской программы элективного курса «Тождественные преобразования выражений» авторов М. Б. Шабановой, О. Л. Безумовой, С. Н. Котовой Е. З. </w:t>
      </w:r>
      <w:proofErr w:type="spellStart"/>
      <w:r w:rsidRPr="00A14E01">
        <w:rPr>
          <w:rStyle w:val="FontStyle17"/>
          <w:rFonts w:ascii="Times New Roman" w:hAnsi="Times New Roman" w:cs="Times New Roman"/>
          <w:b w:val="0"/>
          <w:sz w:val="24"/>
          <w:szCs w:val="24"/>
        </w:rPr>
        <w:t>Минькиной</w:t>
      </w:r>
      <w:proofErr w:type="spellEnd"/>
      <w:r w:rsidRPr="00A14E01">
        <w:rPr>
          <w:rStyle w:val="FontStyle17"/>
          <w:rFonts w:ascii="Times New Roman" w:hAnsi="Times New Roman" w:cs="Times New Roman"/>
          <w:b w:val="0"/>
          <w:sz w:val="24"/>
          <w:szCs w:val="24"/>
        </w:rPr>
        <w:t>, И. Н. Попова.</w:t>
      </w:r>
    </w:p>
    <w:p w:rsidR="00946475" w:rsidRPr="00A14E01" w:rsidRDefault="00946475" w:rsidP="003B7D49">
      <w:pPr>
        <w:spacing w:line="276" w:lineRule="auto"/>
        <w:ind w:firstLine="708"/>
        <w:rPr>
          <w:rStyle w:val="FontStyle18"/>
          <w:sz w:val="24"/>
          <w:szCs w:val="24"/>
        </w:rPr>
      </w:pPr>
      <w:r w:rsidRPr="00A14E01">
        <w:rPr>
          <w:rStyle w:val="FontStyle12"/>
          <w:sz w:val="24"/>
          <w:szCs w:val="24"/>
        </w:rPr>
        <w:t xml:space="preserve">Элективный курс </w:t>
      </w:r>
      <w:r w:rsidRPr="00A14E01">
        <w:rPr>
          <w:rStyle w:val="FontStyle18"/>
          <w:sz w:val="24"/>
          <w:szCs w:val="24"/>
        </w:rPr>
        <w:t>«Тождественные преобразо</w:t>
      </w:r>
      <w:r w:rsidRPr="00A14E01">
        <w:rPr>
          <w:rStyle w:val="FontStyle18"/>
          <w:sz w:val="24"/>
          <w:szCs w:val="24"/>
        </w:rPr>
        <w:softHyphen/>
        <w:t xml:space="preserve">вания выражений» </w:t>
      </w:r>
      <w:r w:rsidRPr="00A14E01">
        <w:rPr>
          <w:rStyle w:val="FontStyle12"/>
          <w:sz w:val="24"/>
          <w:szCs w:val="24"/>
        </w:rPr>
        <w:t>предназначен для обучающихся 8 класса</w:t>
      </w:r>
      <w:r w:rsidRPr="00A14E01">
        <w:rPr>
          <w:rStyle w:val="FontStyle18"/>
          <w:sz w:val="24"/>
          <w:szCs w:val="24"/>
        </w:rPr>
        <w:t xml:space="preserve"> общеоб</w:t>
      </w:r>
      <w:r w:rsidRPr="00A14E01">
        <w:rPr>
          <w:rStyle w:val="FontStyle18"/>
          <w:sz w:val="24"/>
          <w:szCs w:val="24"/>
        </w:rPr>
        <w:softHyphen/>
        <w:t>разовательных школ и может быть использован как для организа</w:t>
      </w:r>
      <w:r w:rsidRPr="00A14E01">
        <w:rPr>
          <w:rStyle w:val="FontStyle18"/>
          <w:sz w:val="24"/>
          <w:szCs w:val="24"/>
        </w:rPr>
        <w:softHyphen/>
        <w:t>ции предпрофильной подготовки, так и для обобщающего повто</w:t>
      </w:r>
      <w:r w:rsidRPr="00A14E01">
        <w:rPr>
          <w:rStyle w:val="FontStyle18"/>
          <w:sz w:val="24"/>
          <w:szCs w:val="24"/>
        </w:rPr>
        <w:softHyphen/>
        <w:t>рения курса алгебры основной школы.</w:t>
      </w:r>
      <w:r w:rsidRPr="00A14E01">
        <w:rPr>
          <w:rFonts w:ascii="Times New Roman" w:hAnsi="Times New Roman" w:cs="Times New Roman"/>
          <w:b/>
        </w:rPr>
        <w:t xml:space="preserve"> </w:t>
      </w:r>
      <w:r w:rsidRPr="00A14E01">
        <w:rPr>
          <w:rFonts w:ascii="Times New Roman" w:hAnsi="Times New Roman" w:cs="Times New Roman"/>
        </w:rPr>
        <w:t>Курс рассчитан на один час в неделю и будет изучаться в течение одного года.</w:t>
      </w:r>
    </w:p>
    <w:p w:rsidR="00B6067D" w:rsidRPr="00A14E01" w:rsidRDefault="00B6067D" w:rsidP="00B6067D">
      <w:pPr>
        <w:pStyle w:val="2"/>
        <w:spacing w:after="0" w:line="240" w:lineRule="auto"/>
        <w:ind w:left="0" w:firstLine="709"/>
        <w:jc w:val="both"/>
        <w:rPr>
          <w:b/>
          <w:bCs/>
          <w:iCs/>
        </w:rPr>
      </w:pPr>
      <w:r w:rsidRPr="00A14E01">
        <w:rPr>
          <w:bCs/>
          <w:iCs/>
        </w:rPr>
        <w:t xml:space="preserve">Изучение математики на базовом уровне среднего (полного) общего образования направлено на достижение следующих </w:t>
      </w:r>
      <w:r w:rsidRPr="00A14E01">
        <w:rPr>
          <w:b/>
          <w:bCs/>
          <w:iCs/>
        </w:rPr>
        <w:t>целей:</w:t>
      </w:r>
    </w:p>
    <w:p w:rsidR="00B6067D" w:rsidRPr="00A14E01" w:rsidRDefault="00B6067D" w:rsidP="00B6067D">
      <w:pPr>
        <w:numPr>
          <w:ilvl w:val="0"/>
          <w:numId w:val="8"/>
        </w:numPr>
        <w:shd w:val="clear" w:color="auto" w:fill="FFFFFF"/>
        <w:tabs>
          <w:tab w:val="left" w:pos="142"/>
          <w:tab w:val="left" w:pos="1498"/>
        </w:tabs>
        <w:jc w:val="both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B6067D" w:rsidRPr="00A14E01" w:rsidRDefault="00B6067D" w:rsidP="00B6067D">
      <w:pPr>
        <w:numPr>
          <w:ilvl w:val="0"/>
          <w:numId w:val="8"/>
        </w:numPr>
        <w:shd w:val="clear" w:color="auto" w:fill="FFFFFF"/>
        <w:tabs>
          <w:tab w:val="left" w:pos="142"/>
          <w:tab w:val="left" w:pos="1498"/>
        </w:tabs>
        <w:jc w:val="both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6067D" w:rsidRPr="00A14E01" w:rsidRDefault="00B6067D" w:rsidP="00B6067D">
      <w:pPr>
        <w:numPr>
          <w:ilvl w:val="0"/>
          <w:numId w:val="8"/>
        </w:numPr>
        <w:shd w:val="clear" w:color="auto" w:fill="FFFFFF"/>
        <w:tabs>
          <w:tab w:val="left" w:pos="142"/>
          <w:tab w:val="left" w:pos="1498"/>
        </w:tabs>
        <w:jc w:val="both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формированию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B6067D" w:rsidRPr="00A14E01" w:rsidRDefault="00B6067D" w:rsidP="00B6067D">
      <w:pPr>
        <w:numPr>
          <w:ilvl w:val="0"/>
          <w:numId w:val="8"/>
        </w:numPr>
        <w:shd w:val="clear" w:color="auto" w:fill="FFFFFF"/>
        <w:tabs>
          <w:tab w:val="left" w:pos="142"/>
          <w:tab w:val="left" w:pos="1498"/>
        </w:tabs>
        <w:ind w:right="662"/>
        <w:jc w:val="both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6067D" w:rsidRPr="00A14E01" w:rsidRDefault="00B6067D" w:rsidP="00B6067D">
      <w:pPr>
        <w:pStyle w:val="ae"/>
        <w:widowControl w:val="0"/>
        <w:numPr>
          <w:ilvl w:val="0"/>
          <w:numId w:val="8"/>
        </w:numPr>
        <w:shd w:val="clear" w:color="auto" w:fill="FFFFFF"/>
        <w:tabs>
          <w:tab w:val="left" w:pos="142"/>
          <w:tab w:val="left" w:pos="1498"/>
        </w:tabs>
        <w:autoSpaceDE w:val="0"/>
        <w:autoSpaceDN w:val="0"/>
        <w:adjustRightInd w:val="0"/>
        <w:spacing w:after="0" w:line="240" w:lineRule="auto"/>
        <w:ind w:right="662"/>
        <w:jc w:val="both"/>
        <w:rPr>
          <w:rFonts w:ascii="Times New Roman" w:hAnsi="Times New Roman"/>
          <w:sz w:val="24"/>
          <w:szCs w:val="24"/>
          <w:lang w:val="ru-RU"/>
        </w:rPr>
      </w:pPr>
      <w:r w:rsidRPr="00A14E01">
        <w:rPr>
          <w:rFonts w:ascii="Times New Roman" w:hAnsi="Times New Roman"/>
          <w:sz w:val="24"/>
          <w:szCs w:val="24"/>
          <w:lang w:val="ru-RU"/>
        </w:rPr>
        <w:t xml:space="preserve">подготовить </w:t>
      </w:r>
      <w:proofErr w:type="gramStart"/>
      <w:r w:rsidRPr="00A14E01">
        <w:rPr>
          <w:rFonts w:ascii="Times New Roman" w:hAnsi="Times New Roman"/>
          <w:sz w:val="24"/>
          <w:szCs w:val="24"/>
          <w:lang w:val="ru-RU"/>
        </w:rPr>
        <w:t>обучающихся</w:t>
      </w:r>
      <w:proofErr w:type="gramEnd"/>
      <w:r w:rsidRPr="00A14E01">
        <w:rPr>
          <w:rFonts w:ascii="Times New Roman" w:hAnsi="Times New Roman"/>
          <w:sz w:val="24"/>
          <w:szCs w:val="24"/>
          <w:lang w:val="ru-RU"/>
        </w:rPr>
        <w:t xml:space="preserve"> к  государственной итоговой аттестации в соответствии с требованиями, предъявляемыми новыми образовательными стандартами.</w:t>
      </w:r>
    </w:p>
    <w:p w:rsidR="00B6067D" w:rsidRPr="00A14E01" w:rsidRDefault="00B6067D" w:rsidP="00B6067D">
      <w:pPr>
        <w:pStyle w:val="ae"/>
        <w:widowControl w:val="0"/>
        <w:shd w:val="clear" w:color="auto" w:fill="FFFFFF"/>
        <w:tabs>
          <w:tab w:val="left" w:pos="142"/>
          <w:tab w:val="left" w:pos="1498"/>
        </w:tabs>
        <w:autoSpaceDE w:val="0"/>
        <w:autoSpaceDN w:val="0"/>
        <w:adjustRightInd w:val="0"/>
        <w:spacing w:after="0" w:line="240" w:lineRule="auto"/>
        <w:ind w:right="662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14E01">
        <w:rPr>
          <w:rFonts w:ascii="Times New Roman" w:hAnsi="Times New Roman"/>
          <w:b/>
          <w:sz w:val="24"/>
          <w:szCs w:val="24"/>
          <w:lang w:val="ru-RU"/>
        </w:rPr>
        <w:t>Задачи:</w:t>
      </w:r>
    </w:p>
    <w:p w:rsidR="00B6067D" w:rsidRPr="00A14E01" w:rsidRDefault="00B6067D" w:rsidP="00B6067D">
      <w:pPr>
        <w:pStyle w:val="ad"/>
        <w:widowControl/>
        <w:numPr>
          <w:ilvl w:val="0"/>
          <w:numId w:val="8"/>
        </w:numPr>
        <w:autoSpaceDE/>
        <w:autoSpaceDN/>
        <w:adjustRightInd/>
        <w:ind w:left="0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-Повторить и обобщить знания по алгебре за курс основной общеобразовательной школы;</w:t>
      </w:r>
    </w:p>
    <w:p w:rsidR="00B6067D" w:rsidRPr="00A14E01" w:rsidRDefault="00B6067D" w:rsidP="00B6067D">
      <w:pPr>
        <w:pStyle w:val="ad"/>
        <w:widowControl/>
        <w:numPr>
          <w:ilvl w:val="0"/>
          <w:numId w:val="8"/>
        </w:numPr>
        <w:autoSpaceDE/>
        <w:autoSpaceDN/>
        <w:adjustRightInd/>
        <w:ind w:left="-142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-Расширить знания  по отдельным темам курса алгебра 5-8 классы;</w:t>
      </w:r>
    </w:p>
    <w:p w:rsidR="00B6067D" w:rsidRPr="00A14E01" w:rsidRDefault="00B6067D" w:rsidP="00B6067D">
      <w:pPr>
        <w:pStyle w:val="ad"/>
        <w:widowControl/>
        <w:numPr>
          <w:ilvl w:val="0"/>
          <w:numId w:val="8"/>
        </w:numPr>
        <w:autoSpaceDE/>
        <w:autoSpaceDN/>
        <w:adjustRightInd/>
        <w:ind w:left="-142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-Выработать умение пользоваться контрольно-измерительными материалами.</w:t>
      </w:r>
    </w:p>
    <w:p w:rsidR="00946475" w:rsidRPr="00A14E01" w:rsidRDefault="00946475" w:rsidP="003B7D49">
      <w:pPr>
        <w:spacing w:line="276" w:lineRule="auto"/>
        <w:ind w:firstLine="708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 xml:space="preserve">В авторскую программу были внесены следующие </w:t>
      </w:r>
      <w:r w:rsidRPr="00A14E01">
        <w:rPr>
          <w:rFonts w:ascii="Times New Roman" w:hAnsi="Times New Roman" w:cs="Times New Roman"/>
          <w:b/>
          <w:i/>
        </w:rPr>
        <w:t>изменения</w:t>
      </w:r>
      <w:r w:rsidRPr="00A14E01">
        <w:rPr>
          <w:rFonts w:ascii="Times New Roman" w:hAnsi="Times New Roman" w:cs="Times New Roman"/>
        </w:rPr>
        <w:t xml:space="preserve"> – увеличено количество часов (с 26 по авторскому планированию до 34 часов в соответствии с учебным планом школы).</w:t>
      </w:r>
    </w:p>
    <w:p w:rsidR="00946475" w:rsidRPr="00A14E01" w:rsidRDefault="00946475" w:rsidP="003B7D49">
      <w:pPr>
        <w:spacing w:line="276" w:lineRule="auto"/>
        <w:ind w:firstLine="708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 xml:space="preserve">Для достижения поставленной цели используется </w:t>
      </w:r>
      <w:r w:rsidRPr="00A14E01">
        <w:rPr>
          <w:rFonts w:ascii="Times New Roman" w:hAnsi="Times New Roman" w:cs="Times New Roman"/>
          <w:b/>
          <w:i/>
        </w:rPr>
        <w:t>учебное пособие</w:t>
      </w:r>
      <w:r w:rsidRPr="00A14E01">
        <w:rPr>
          <w:rFonts w:ascii="Times New Roman" w:hAnsi="Times New Roman" w:cs="Times New Roman"/>
        </w:rPr>
        <w:t xml:space="preserve"> «Тождественные преобразования выражений. Математика. 8-9 </w:t>
      </w:r>
      <w:proofErr w:type="spellStart"/>
      <w:r w:rsidRPr="00A14E01">
        <w:rPr>
          <w:rFonts w:ascii="Times New Roman" w:hAnsi="Times New Roman" w:cs="Times New Roman"/>
        </w:rPr>
        <w:t>кл</w:t>
      </w:r>
      <w:proofErr w:type="spellEnd"/>
      <w:r w:rsidRPr="00A14E01">
        <w:rPr>
          <w:rFonts w:ascii="Times New Roman" w:hAnsi="Times New Roman" w:cs="Times New Roman"/>
        </w:rPr>
        <w:t xml:space="preserve">./ М.В. Шабанова, О.Л. Безумова, С.Н. Котова и др. – М.: Дрофа. 2008. (Элективные курсы). </w:t>
      </w:r>
    </w:p>
    <w:p w:rsidR="00CA59F0" w:rsidRPr="00A14E01" w:rsidRDefault="00CA59F0" w:rsidP="00B6067D">
      <w:pPr>
        <w:spacing w:line="276" w:lineRule="auto"/>
        <w:ind w:firstLine="851"/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B6067D">
      <w:pPr>
        <w:spacing w:line="276" w:lineRule="auto"/>
        <w:ind w:firstLine="851"/>
        <w:rPr>
          <w:rStyle w:val="FontStyle17"/>
          <w:rFonts w:ascii="Times New Roman" w:hAnsi="Times New Roman" w:cs="Times New Roman"/>
          <w:sz w:val="24"/>
          <w:szCs w:val="24"/>
        </w:rPr>
      </w:pPr>
      <w:r w:rsidRPr="00A14E01">
        <w:rPr>
          <w:rStyle w:val="FontStyle17"/>
          <w:rFonts w:ascii="Times New Roman" w:hAnsi="Times New Roman" w:cs="Times New Roman"/>
          <w:sz w:val="24"/>
          <w:szCs w:val="24"/>
        </w:rPr>
        <w:t>Требования к уровню подготовки учащихся.</w:t>
      </w:r>
    </w:p>
    <w:p w:rsidR="00946475" w:rsidRPr="00A14E01" w:rsidRDefault="00946475" w:rsidP="00CA59F0">
      <w:pPr>
        <w:spacing w:line="276" w:lineRule="auto"/>
        <w:ind w:firstLine="709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>При изучении этого курса учащиеся должны владеть следующи</w:t>
      </w:r>
      <w:r w:rsidRPr="00A14E01">
        <w:rPr>
          <w:rStyle w:val="FontStyle18"/>
          <w:sz w:val="24"/>
          <w:szCs w:val="24"/>
        </w:rPr>
        <w:softHyphen/>
        <w:t>ми знаниями и умениями:</w:t>
      </w:r>
    </w:p>
    <w:p w:rsidR="00946475" w:rsidRPr="00A14E01" w:rsidRDefault="00946475" w:rsidP="00CA59F0">
      <w:pPr>
        <w:spacing w:line="276" w:lineRule="auto"/>
        <w:ind w:firstLine="709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 </w:t>
      </w:r>
      <w:r w:rsidRPr="00A14E01">
        <w:rPr>
          <w:rStyle w:val="FontStyle18"/>
          <w:b/>
          <w:sz w:val="24"/>
          <w:szCs w:val="24"/>
        </w:rPr>
        <w:t xml:space="preserve">знать </w:t>
      </w:r>
      <w:r w:rsidRPr="00A14E01">
        <w:rPr>
          <w:rStyle w:val="FontStyle18"/>
          <w:sz w:val="24"/>
          <w:szCs w:val="24"/>
        </w:rPr>
        <w:t>определение и свойства степени с натуральным показателем,</w:t>
      </w:r>
    </w:p>
    <w:p w:rsidR="00CA59F0" w:rsidRPr="00A14E01" w:rsidRDefault="00946475" w:rsidP="003B7D49">
      <w:pPr>
        <w:spacing w:line="276" w:lineRule="auto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 формулы сокращенного ум</w:t>
      </w:r>
      <w:r w:rsidRPr="00A14E01">
        <w:rPr>
          <w:rStyle w:val="FontStyle18"/>
          <w:sz w:val="24"/>
          <w:szCs w:val="24"/>
        </w:rPr>
        <w:softHyphen/>
        <w:t>ножения, определение и свойства</w:t>
      </w:r>
      <w:r w:rsidR="00CA59F0" w:rsidRPr="00A14E01">
        <w:rPr>
          <w:rStyle w:val="FontStyle18"/>
          <w:sz w:val="24"/>
          <w:szCs w:val="24"/>
        </w:rPr>
        <w:t xml:space="preserve"> </w:t>
      </w:r>
      <w:r w:rsidRPr="00A14E01">
        <w:rPr>
          <w:rStyle w:val="FontStyle18"/>
          <w:sz w:val="24"/>
          <w:szCs w:val="24"/>
        </w:rPr>
        <w:t>арифметического квадратного корня, определение модуля числа, методы разложения многочле</w:t>
      </w:r>
      <w:r w:rsidRPr="00A14E01">
        <w:rPr>
          <w:rStyle w:val="FontStyle18"/>
          <w:sz w:val="24"/>
          <w:szCs w:val="24"/>
        </w:rPr>
        <w:softHyphen/>
        <w:t>нов на множители, правила арифметических действий с раци</w:t>
      </w:r>
      <w:r w:rsidRPr="00A14E01">
        <w:rPr>
          <w:rStyle w:val="FontStyle18"/>
          <w:sz w:val="24"/>
          <w:szCs w:val="24"/>
        </w:rPr>
        <w:softHyphen/>
        <w:t xml:space="preserve">ональными дробями; </w:t>
      </w:r>
    </w:p>
    <w:p w:rsidR="00946475" w:rsidRPr="00A14E01" w:rsidRDefault="00946475" w:rsidP="00CA59F0">
      <w:pPr>
        <w:spacing w:line="276" w:lineRule="auto"/>
        <w:ind w:firstLine="709"/>
        <w:rPr>
          <w:rStyle w:val="FontStyle18"/>
          <w:sz w:val="24"/>
          <w:szCs w:val="24"/>
        </w:rPr>
      </w:pPr>
      <w:r w:rsidRPr="00A14E01">
        <w:rPr>
          <w:rStyle w:val="FontStyle18"/>
          <w:b/>
          <w:sz w:val="24"/>
          <w:szCs w:val="24"/>
        </w:rPr>
        <w:t>уметь</w:t>
      </w:r>
      <w:r w:rsidRPr="00A14E01">
        <w:rPr>
          <w:rStyle w:val="FontStyle18"/>
          <w:sz w:val="24"/>
          <w:szCs w:val="24"/>
        </w:rPr>
        <w:t xml:space="preserve"> применять эти знания для преобразо</w:t>
      </w:r>
      <w:r w:rsidRPr="00A14E01">
        <w:rPr>
          <w:rStyle w:val="FontStyle18"/>
          <w:sz w:val="24"/>
          <w:szCs w:val="24"/>
        </w:rPr>
        <w:softHyphen/>
        <w:t>вания рациональных выражений и выражений, содержащих ариф</w:t>
      </w:r>
      <w:r w:rsidRPr="00A14E01">
        <w:rPr>
          <w:rStyle w:val="FontStyle18"/>
          <w:sz w:val="24"/>
          <w:szCs w:val="24"/>
        </w:rPr>
        <w:softHyphen/>
        <w:t>метические квадратные корни.</w:t>
      </w:r>
    </w:p>
    <w:p w:rsidR="00946475" w:rsidRPr="00A14E01" w:rsidRDefault="00946475" w:rsidP="00CA59F0">
      <w:pPr>
        <w:spacing w:line="276" w:lineRule="auto"/>
        <w:ind w:firstLine="709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  <w:b/>
          <w:u w:val="single"/>
        </w:rPr>
        <w:t>Предметные умения</w:t>
      </w:r>
      <w:r w:rsidRPr="00A14E01">
        <w:rPr>
          <w:rFonts w:ascii="Times New Roman" w:hAnsi="Times New Roman" w:cs="Times New Roman"/>
        </w:rPr>
        <w:t xml:space="preserve">, которыми должны овладеть, учащиеся по изучению </w:t>
      </w:r>
      <w:r w:rsidRPr="00A14E01">
        <w:rPr>
          <w:rFonts w:ascii="Times New Roman" w:hAnsi="Times New Roman" w:cs="Times New Roman"/>
        </w:rPr>
        <w:lastRenderedPageBreak/>
        <w:t>данного курса:</w:t>
      </w:r>
    </w:p>
    <w:p w:rsidR="00946475" w:rsidRPr="00A14E01" w:rsidRDefault="00946475" w:rsidP="00CA59F0">
      <w:pPr>
        <w:spacing w:line="276" w:lineRule="auto"/>
        <w:ind w:firstLine="709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1) умение проводить логически грамотные преобразования выражений и эквивалентные преобразования логических задач (уравнений, неравенств);</w:t>
      </w:r>
    </w:p>
    <w:p w:rsidR="00946475" w:rsidRPr="00A14E01" w:rsidRDefault="00946475" w:rsidP="00CA59F0">
      <w:pPr>
        <w:spacing w:line="276" w:lineRule="auto"/>
        <w:ind w:firstLine="709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2) умение использовать основные методы  при решении алгебраических  задач с различными классами функций (рациональными и иррациональными), в том числе методы замены, разложения, подстановки эквивалентных преобразований;</w:t>
      </w:r>
    </w:p>
    <w:p w:rsidR="00946475" w:rsidRPr="00A14E01" w:rsidRDefault="00946475" w:rsidP="00CA59F0">
      <w:pPr>
        <w:spacing w:line="276" w:lineRule="auto"/>
        <w:ind w:firstLine="709"/>
        <w:rPr>
          <w:rFonts w:ascii="Times New Roman" w:hAnsi="Times New Roman" w:cs="Times New Roman"/>
          <w:u w:val="single"/>
        </w:rPr>
      </w:pPr>
      <w:r w:rsidRPr="00A14E01">
        <w:rPr>
          <w:rFonts w:ascii="Times New Roman" w:hAnsi="Times New Roman" w:cs="Times New Roman"/>
        </w:rPr>
        <w:t>3) умение понимать и правильно интерпретировать логические задачи, умение применять изученные методы исследования при решении задач.</w:t>
      </w:r>
    </w:p>
    <w:p w:rsidR="00946475" w:rsidRPr="00A14E01" w:rsidRDefault="00946475" w:rsidP="00CA59F0">
      <w:pPr>
        <w:spacing w:line="276" w:lineRule="auto"/>
        <w:ind w:firstLine="709"/>
        <w:rPr>
          <w:rFonts w:ascii="Times New Roman" w:hAnsi="Times New Roman" w:cs="Times New Roman"/>
          <w:b/>
        </w:rPr>
      </w:pPr>
      <w:proofErr w:type="spellStart"/>
      <w:r w:rsidRPr="00A14E01">
        <w:rPr>
          <w:rFonts w:ascii="Times New Roman" w:hAnsi="Times New Roman" w:cs="Times New Roman"/>
          <w:b/>
          <w:u w:val="single"/>
        </w:rPr>
        <w:t>Общеинтеллектуальные</w:t>
      </w:r>
      <w:proofErr w:type="spellEnd"/>
      <w:r w:rsidRPr="00A14E01">
        <w:rPr>
          <w:rFonts w:ascii="Times New Roman" w:hAnsi="Times New Roman" w:cs="Times New Roman"/>
          <w:b/>
          <w:u w:val="single"/>
        </w:rPr>
        <w:t xml:space="preserve"> умения:</w:t>
      </w:r>
    </w:p>
    <w:p w:rsidR="00946475" w:rsidRPr="00A14E01" w:rsidRDefault="00946475" w:rsidP="00CA59F0">
      <w:pPr>
        <w:tabs>
          <w:tab w:val="left" w:pos="709"/>
        </w:tabs>
        <w:spacing w:line="276" w:lineRule="auto"/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1) умение анализировать различные задачи и ситуации, выделять главное, достоверное в той или иной информации;</w:t>
      </w:r>
    </w:p>
    <w:p w:rsidR="00946475" w:rsidRPr="00A14E01" w:rsidRDefault="00946475" w:rsidP="00CA59F0">
      <w:pPr>
        <w:spacing w:line="276" w:lineRule="auto"/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2) владение логическим, доказательным стилем мышления, умение логически обосновывать свои суждения;</w:t>
      </w:r>
    </w:p>
    <w:p w:rsidR="00946475" w:rsidRPr="00A14E01" w:rsidRDefault="00946475" w:rsidP="00CA59F0">
      <w:pPr>
        <w:spacing w:line="276" w:lineRule="auto"/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3) умение конструктивно подходить к предлагаемым задачам;</w:t>
      </w:r>
    </w:p>
    <w:p w:rsidR="00946475" w:rsidRPr="00A14E01" w:rsidRDefault="00946475" w:rsidP="00CA59F0">
      <w:pPr>
        <w:spacing w:line="276" w:lineRule="auto"/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4) умение планировать и проектировать свою деятельность, проверять и оценивать её результаты.</w:t>
      </w:r>
    </w:p>
    <w:p w:rsidR="00946475" w:rsidRPr="00A14E01" w:rsidRDefault="00946475" w:rsidP="00CA59F0">
      <w:pPr>
        <w:spacing w:line="276" w:lineRule="auto"/>
        <w:ind w:firstLine="709"/>
        <w:rPr>
          <w:rFonts w:ascii="Times New Roman" w:hAnsi="Times New Roman" w:cs="Times New Roman"/>
          <w:b/>
        </w:rPr>
      </w:pPr>
      <w:r w:rsidRPr="00A14E01">
        <w:rPr>
          <w:rFonts w:ascii="Times New Roman" w:hAnsi="Times New Roman" w:cs="Times New Roman"/>
          <w:b/>
          <w:u w:val="single"/>
        </w:rPr>
        <w:t>Общекультурные компетенции:</w:t>
      </w:r>
    </w:p>
    <w:p w:rsidR="00946475" w:rsidRPr="00A14E01" w:rsidRDefault="00946475" w:rsidP="00CA59F0">
      <w:pPr>
        <w:spacing w:line="276" w:lineRule="auto"/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1) понимание элементарной математики как неотъемлемой части математики, методы которой базируются на многих разделах математики высшей;</w:t>
      </w:r>
    </w:p>
    <w:p w:rsidR="00946475" w:rsidRPr="00A14E01" w:rsidRDefault="00946475" w:rsidP="00CA59F0">
      <w:pPr>
        <w:spacing w:line="276" w:lineRule="auto"/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2) понимание роли элементарной математики в развитии математики;</w:t>
      </w:r>
    </w:p>
    <w:p w:rsidR="00946475" w:rsidRPr="00A14E01" w:rsidRDefault="00946475" w:rsidP="00CA59F0">
      <w:pPr>
        <w:spacing w:line="276" w:lineRule="auto"/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3) восприятие математики как развивающейся фундаментальной науке, являющейся неотъемлемой составляющей науки, цивилизации общечеловеческой науке во взаимосвязи и взаимодействии с другими областями мировой культуры.</w:t>
      </w:r>
    </w:p>
    <w:p w:rsidR="00946475" w:rsidRPr="00A14E01" w:rsidRDefault="00946475" w:rsidP="003B7D49">
      <w:pPr>
        <w:spacing w:line="276" w:lineRule="auto"/>
        <w:rPr>
          <w:rFonts w:ascii="Times New Roman" w:hAnsi="Times New Roman" w:cs="Times New Roman"/>
          <w:b/>
        </w:rPr>
      </w:pPr>
    </w:p>
    <w:p w:rsidR="00CA59F0" w:rsidRDefault="00CA59F0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A14E01" w:rsidRPr="00A14E01" w:rsidRDefault="00A14E01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946475" w:rsidRPr="00A14E01" w:rsidRDefault="00946475" w:rsidP="00CA59F0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A14E01">
        <w:rPr>
          <w:rFonts w:ascii="Times New Roman" w:hAnsi="Times New Roman" w:cs="Times New Roman"/>
          <w:b/>
        </w:rPr>
        <w:lastRenderedPageBreak/>
        <w:t>КАЛЕНДАРНО – ТЕМАТИЧЕСКОЕ ПЛАНИРОВАНИЕ</w:t>
      </w: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820"/>
        <w:gridCol w:w="993"/>
        <w:gridCol w:w="850"/>
        <w:gridCol w:w="851"/>
        <w:gridCol w:w="2409"/>
      </w:tblGrid>
      <w:tr w:rsidR="00946475" w:rsidRPr="00A14E01" w:rsidTr="00CA59F0">
        <w:trPr>
          <w:trHeight w:val="720"/>
        </w:trPr>
        <w:tc>
          <w:tcPr>
            <w:tcW w:w="709" w:type="dxa"/>
            <w:vMerge w:val="restart"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="00CA59F0" w:rsidRPr="00A14E0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CA59F0" w:rsidRPr="00A14E0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CA59F0" w:rsidRPr="00A14E0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820" w:type="dxa"/>
            <w:vMerge w:val="restart"/>
          </w:tcPr>
          <w:p w:rsidR="00946475" w:rsidRPr="00A14E01" w:rsidRDefault="00CA59F0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946475" w:rsidRPr="00A14E01" w:rsidRDefault="00B6067D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>Кол</w:t>
            </w:r>
            <w:r w:rsidR="00CA59F0" w:rsidRPr="00A14E01">
              <w:rPr>
                <w:rFonts w:ascii="Times New Roman" w:hAnsi="Times New Roman" w:cs="Times New Roman"/>
                <w:b/>
              </w:rPr>
              <w:t>-</w:t>
            </w:r>
            <w:r w:rsidRPr="00A14E01">
              <w:rPr>
                <w:rFonts w:ascii="Times New Roman" w:hAnsi="Times New Roman" w:cs="Times New Roman"/>
                <w:b/>
              </w:rPr>
              <w:t>во часов</w:t>
            </w:r>
          </w:p>
        </w:tc>
        <w:tc>
          <w:tcPr>
            <w:tcW w:w="1701" w:type="dxa"/>
            <w:gridSpan w:val="2"/>
          </w:tcPr>
          <w:p w:rsidR="00946475" w:rsidRPr="00A14E01" w:rsidRDefault="00CA59F0" w:rsidP="00CA59F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14E01">
              <w:rPr>
                <w:rFonts w:ascii="Times New Roman" w:hAnsi="Times New Roman" w:cs="Times New Roman"/>
                <w:b/>
              </w:rPr>
              <w:t>Дата</w:t>
            </w:r>
          </w:p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>проведения</w:t>
            </w:r>
          </w:p>
        </w:tc>
        <w:tc>
          <w:tcPr>
            <w:tcW w:w="2409" w:type="dxa"/>
            <w:vMerge w:val="restart"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46475" w:rsidRPr="00A14E01" w:rsidTr="00CA59F0">
        <w:trPr>
          <w:trHeight w:val="240"/>
        </w:trPr>
        <w:tc>
          <w:tcPr>
            <w:tcW w:w="709" w:type="dxa"/>
            <w:vMerge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1" w:type="dxa"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409" w:type="dxa"/>
            <w:vMerge/>
          </w:tcPr>
          <w:p w:rsidR="00946475" w:rsidRPr="00A14E01" w:rsidRDefault="00946475" w:rsidP="00CA59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59F0" w:rsidRPr="00A14E01" w:rsidTr="005E64AA">
        <w:trPr>
          <w:trHeight w:val="450"/>
        </w:trPr>
        <w:tc>
          <w:tcPr>
            <w:tcW w:w="10632" w:type="dxa"/>
            <w:gridSpan w:val="6"/>
          </w:tcPr>
          <w:p w:rsidR="00CA59F0" w:rsidRPr="00A14E01" w:rsidRDefault="00CA59F0" w:rsidP="00CA59F0">
            <w:pPr>
              <w:jc w:val="center"/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  <w:b/>
              </w:rPr>
              <w:t>Числовые множества (4ч)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14E01">
              <w:rPr>
                <w:rFonts w:ascii="Times New Roman" w:hAnsi="Times New Roman" w:cs="Times New Roman"/>
              </w:rPr>
              <w:t>Понятие числового множества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 xml:space="preserve">Множество точек на </w:t>
            </w:r>
            <w:proofErr w:type="gramStart"/>
            <w:r w:rsidRPr="00A14E01">
              <w:rPr>
                <w:rFonts w:ascii="Times New Roman" w:hAnsi="Times New Roman" w:cs="Times New Roman"/>
              </w:rPr>
              <w:t>координатной</w:t>
            </w:r>
            <w:proofErr w:type="gramEnd"/>
            <w:r w:rsidRPr="00A14E01">
              <w:rPr>
                <w:rFonts w:ascii="Times New Roman" w:hAnsi="Times New Roman" w:cs="Times New Roman"/>
              </w:rPr>
              <w:t xml:space="preserve"> прямой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14E01">
              <w:rPr>
                <w:rFonts w:ascii="Times New Roman" w:hAnsi="Times New Roman" w:cs="Times New Roman"/>
              </w:rPr>
              <w:t>Способы задания и изображения числовых множеств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>Числовые промежутки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14E01">
              <w:rPr>
                <w:rFonts w:ascii="Times New Roman" w:hAnsi="Times New Roman" w:cs="Times New Roman"/>
              </w:rPr>
              <w:t>Объединение множеств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Способы задания и изображения числовых множеств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Отношения равенства и включения числовых множеств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>Общие свойства неравенств</w:t>
            </w:r>
          </w:p>
        </w:tc>
      </w:tr>
      <w:tr w:rsidR="00CA59F0" w:rsidRPr="00A14E01" w:rsidTr="00D2607F">
        <w:trPr>
          <w:trHeight w:val="450"/>
        </w:trPr>
        <w:tc>
          <w:tcPr>
            <w:tcW w:w="10632" w:type="dxa"/>
            <w:gridSpan w:val="6"/>
          </w:tcPr>
          <w:p w:rsidR="00CA59F0" w:rsidRPr="00A14E01" w:rsidRDefault="00CA59F0" w:rsidP="00CA59F0">
            <w:pPr>
              <w:jc w:val="center"/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  <w:b/>
              </w:rPr>
              <w:t>Тождественное равенство выражений с переменными (</w:t>
            </w:r>
            <w:r w:rsidR="00952AB0" w:rsidRPr="00A14E01">
              <w:rPr>
                <w:rFonts w:ascii="Times New Roman" w:hAnsi="Times New Roman" w:cs="Times New Roman"/>
                <w:b/>
              </w:rPr>
              <w:t>6ч</w:t>
            </w:r>
            <w:r w:rsidRPr="00A14E01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Выражения с переменными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 xml:space="preserve">Решение линейных неравенств. 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Выражения с переменными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Числовые промежутки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Тождественное равенство выражений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Целые уравнения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тождеств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линейных неравенств. Алгебраические приёмы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тождеств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линейных неравенств. Алгебраические приёмы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Методы доказательства и опровержения тождественного равенства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линейных неравенств. Алгебраические приёмы</w:t>
            </w:r>
          </w:p>
        </w:tc>
      </w:tr>
      <w:tr w:rsidR="00952AB0" w:rsidRPr="00A14E01" w:rsidTr="00F168A7">
        <w:trPr>
          <w:trHeight w:val="450"/>
        </w:trPr>
        <w:tc>
          <w:tcPr>
            <w:tcW w:w="10632" w:type="dxa"/>
            <w:gridSpan w:val="6"/>
          </w:tcPr>
          <w:p w:rsidR="00952AB0" w:rsidRPr="00A14E01" w:rsidRDefault="00952AB0" w:rsidP="00952AB0">
            <w:pPr>
              <w:jc w:val="center"/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  <w:b/>
              </w:rPr>
              <w:t>Применение тождественных преобразований к решению задач на вычисление значений выражения (12ч)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Виды тождественных преобразований и условия их применимости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Подобные члены многочлена. Упрощение выражений.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Виды тождественных преобразований и условия их применимости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Подобные члены многочлена. Упрощение выражений.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тождеств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Упрощение выражений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Целые уравнения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Упрощение выражений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Целые уравнения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Упрощение выражений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Целые уравнения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Приведение многочленов к указанному виду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Умножение одночлена на многочлен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Приведение многочленов к указанному виду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Умножение одночлена на многочлен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Приведение многочленов к указанному виду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Умножение одночлена на многочлен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Композиция выражений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Композиция выражений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Композиция выражений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</w:tr>
      <w:tr w:rsidR="00952AB0" w:rsidRPr="00A14E01" w:rsidTr="003C3E6D">
        <w:trPr>
          <w:trHeight w:val="450"/>
        </w:trPr>
        <w:tc>
          <w:tcPr>
            <w:tcW w:w="10632" w:type="dxa"/>
            <w:gridSpan w:val="6"/>
          </w:tcPr>
          <w:p w:rsidR="00952AB0" w:rsidRPr="00A14E01" w:rsidRDefault="00952AB0" w:rsidP="00952AB0">
            <w:pPr>
              <w:jc w:val="center"/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  <w:b/>
              </w:rPr>
              <w:t>Числовые неравенства и их свойства (6ч)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Свойства числовых неравенств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 xml:space="preserve">Решение линейных неравенств. 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Свойства числовых неравенств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>Практическое применение свойств неравенств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числовых неравенств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 xml:space="preserve">Практическое применение свойств неравенств 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числовых неравенств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Практическое применение свойств неравенств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Опорные неравенства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оценка выражений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Опорные неравенства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оценка выражений</w:t>
            </w:r>
          </w:p>
        </w:tc>
      </w:tr>
      <w:tr w:rsidR="00952AB0" w:rsidRPr="00A14E01" w:rsidTr="00A27EB0">
        <w:trPr>
          <w:trHeight w:val="450"/>
        </w:trPr>
        <w:tc>
          <w:tcPr>
            <w:tcW w:w="10632" w:type="dxa"/>
            <w:gridSpan w:val="6"/>
          </w:tcPr>
          <w:p w:rsidR="00952AB0" w:rsidRPr="00A14E01" w:rsidRDefault="00952AB0" w:rsidP="00952AB0">
            <w:pPr>
              <w:jc w:val="center"/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  <w:b/>
              </w:rPr>
              <w:t>Тождественное неравенство выражений (7ч)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Тождественное равенство и неравенство выражений с одной переменной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>Решение линейных неравенств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Решение задач на доказательство справедливости тождественного равенства и неравенства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>Решение задач с помощью линейных неравенств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Оценки выражений и их виды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>Доказательство линейных неравенств с радикалами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Методы решения задач с использованием свойств неравенств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</w:rPr>
              <w:t>Составление системы   неравенств по условию задачи</w:t>
            </w: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952AB0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33</w:t>
            </w:r>
            <w:r w:rsidR="00952AB0" w:rsidRPr="00A14E01">
              <w:rPr>
                <w:rFonts w:ascii="Times New Roman" w:hAnsi="Times New Roman" w:cs="Times New Roman"/>
              </w:rPr>
              <w:t>-</w:t>
            </w:r>
            <w:r w:rsidRPr="00A14E0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A14E01">
              <w:rPr>
                <w:rFonts w:ascii="Times New Roman" w:hAnsi="Times New Roman" w:cs="Times New Roman"/>
                <w:b/>
                <w:i/>
                <w:u w:val="single"/>
              </w:rPr>
              <w:t xml:space="preserve">Контрольная работа 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</w:tr>
      <w:tr w:rsidR="00946475" w:rsidRPr="00A14E01" w:rsidTr="00CA59F0">
        <w:trPr>
          <w:trHeight w:val="450"/>
        </w:trPr>
        <w:tc>
          <w:tcPr>
            <w:tcW w:w="7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2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Анализ контрольной работы.</w:t>
            </w:r>
          </w:p>
        </w:tc>
        <w:tc>
          <w:tcPr>
            <w:tcW w:w="993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  <w:r w:rsidRPr="00A14E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9" w:type="dxa"/>
          </w:tcPr>
          <w:p w:rsidR="00946475" w:rsidRPr="00A14E01" w:rsidRDefault="00946475" w:rsidP="003B7D49">
            <w:pPr>
              <w:rPr>
                <w:rFonts w:ascii="Times New Roman" w:hAnsi="Times New Roman" w:cs="Times New Roman"/>
              </w:rPr>
            </w:pPr>
          </w:p>
        </w:tc>
      </w:tr>
      <w:tr w:rsidR="00952AB0" w:rsidRPr="00A14E01" w:rsidTr="007C196C">
        <w:trPr>
          <w:trHeight w:val="450"/>
        </w:trPr>
        <w:tc>
          <w:tcPr>
            <w:tcW w:w="10632" w:type="dxa"/>
            <w:gridSpan w:val="6"/>
          </w:tcPr>
          <w:p w:rsidR="00952AB0" w:rsidRPr="00A14E01" w:rsidRDefault="00952AB0" w:rsidP="00952A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14E01">
              <w:rPr>
                <w:rFonts w:ascii="Times New Roman" w:hAnsi="Times New Roman" w:cs="Times New Roman"/>
                <w:b/>
              </w:rPr>
              <w:t>Всего 35 часов.</w:t>
            </w:r>
          </w:p>
        </w:tc>
      </w:tr>
    </w:tbl>
    <w:p w:rsidR="00946475" w:rsidRPr="00A14E01" w:rsidRDefault="00946475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52AB0" w:rsidRPr="00A14E01" w:rsidRDefault="00952AB0" w:rsidP="003B7D49">
      <w:pPr>
        <w:rPr>
          <w:rStyle w:val="FontStyle20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952AB0">
      <w:pPr>
        <w:jc w:val="center"/>
        <w:rPr>
          <w:rStyle w:val="FontStyle20"/>
          <w:rFonts w:ascii="Times New Roman" w:hAnsi="Times New Roman" w:cs="Times New Roman"/>
          <w:sz w:val="24"/>
          <w:szCs w:val="24"/>
        </w:rPr>
      </w:pPr>
      <w:r w:rsidRPr="00A14E01">
        <w:rPr>
          <w:rStyle w:val="FontStyle20"/>
          <w:rFonts w:ascii="Times New Roman" w:hAnsi="Times New Roman" w:cs="Times New Roman"/>
          <w:sz w:val="24"/>
          <w:szCs w:val="24"/>
        </w:rPr>
        <w:t xml:space="preserve">Основное содержание </w:t>
      </w:r>
    </w:p>
    <w:p w:rsidR="00946475" w:rsidRPr="00A14E01" w:rsidRDefault="00946475" w:rsidP="00952AB0">
      <w:pPr>
        <w:ind w:firstLine="567"/>
        <w:rPr>
          <w:rStyle w:val="FontStyle12"/>
          <w:sz w:val="24"/>
          <w:szCs w:val="24"/>
        </w:rPr>
      </w:pPr>
      <w:r w:rsidRPr="00A14E01">
        <w:rPr>
          <w:rStyle w:val="FontStyle12"/>
          <w:sz w:val="24"/>
          <w:szCs w:val="24"/>
        </w:rPr>
        <w:t>1</w:t>
      </w:r>
      <w:r w:rsidRPr="00A14E01">
        <w:rPr>
          <w:rStyle w:val="FontStyle12"/>
          <w:b/>
          <w:sz w:val="24"/>
          <w:szCs w:val="24"/>
        </w:rPr>
        <w:t>. Числовые мно</w:t>
      </w:r>
      <w:r w:rsidRPr="00A14E01">
        <w:rPr>
          <w:rStyle w:val="FontStyle12"/>
          <w:b/>
          <w:sz w:val="24"/>
          <w:szCs w:val="24"/>
        </w:rPr>
        <w:softHyphen/>
        <w:t>жества-4 ч.</w:t>
      </w:r>
    </w:p>
    <w:p w:rsidR="00946475" w:rsidRPr="00A14E01" w:rsidRDefault="00946475" w:rsidP="00952AB0">
      <w:pPr>
        <w:ind w:firstLine="567"/>
        <w:rPr>
          <w:rStyle w:val="FontStyle12"/>
          <w:sz w:val="24"/>
          <w:szCs w:val="24"/>
        </w:rPr>
      </w:pPr>
      <w:r w:rsidRPr="00A14E01">
        <w:rPr>
          <w:rStyle w:val="FontStyle12"/>
          <w:sz w:val="24"/>
          <w:szCs w:val="24"/>
        </w:rPr>
        <w:t>Понятие числового множества и его характеристического свойства. Способы задания числовых мно</w:t>
      </w:r>
      <w:r w:rsidRPr="00A14E01">
        <w:rPr>
          <w:rStyle w:val="FontStyle12"/>
          <w:sz w:val="24"/>
          <w:szCs w:val="24"/>
        </w:rPr>
        <w:softHyphen/>
        <w:t>жеств. Способы изображения числовых множеств. Объединение множеств. Отношения равенства и включения числовых множеств</w:t>
      </w:r>
    </w:p>
    <w:p w:rsidR="00946475" w:rsidRPr="00A14E01" w:rsidRDefault="00946475" w:rsidP="00952AB0">
      <w:pPr>
        <w:ind w:firstLine="567"/>
        <w:rPr>
          <w:rStyle w:val="FontStyle12"/>
          <w:sz w:val="24"/>
          <w:szCs w:val="24"/>
        </w:rPr>
      </w:pPr>
      <w:r w:rsidRPr="00A14E01">
        <w:rPr>
          <w:rStyle w:val="FontStyle12"/>
          <w:sz w:val="24"/>
          <w:szCs w:val="24"/>
        </w:rPr>
        <w:t xml:space="preserve">2. </w:t>
      </w:r>
      <w:r w:rsidRPr="00A14E01">
        <w:rPr>
          <w:rStyle w:val="FontStyle12"/>
          <w:b/>
          <w:sz w:val="24"/>
          <w:szCs w:val="24"/>
        </w:rPr>
        <w:t>Тождественное равенство выражений с переменными-6ч.</w:t>
      </w:r>
    </w:p>
    <w:p w:rsidR="00946475" w:rsidRPr="00A14E01" w:rsidRDefault="00946475" w:rsidP="00952AB0">
      <w:pPr>
        <w:ind w:firstLine="567"/>
        <w:rPr>
          <w:rStyle w:val="FontStyle12"/>
          <w:sz w:val="24"/>
          <w:szCs w:val="24"/>
        </w:rPr>
      </w:pPr>
      <w:r w:rsidRPr="00A14E01">
        <w:rPr>
          <w:rStyle w:val="FontStyle12"/>
          <w:sz w:val="24"/>
          <w:szCs w:val="24"/>
        </w:rPr>
        <w:t>Выражение с переменными и свя</w:t>
      </w:r>
      <w:r w:rsidRPr="00A14E01">
        <w:rPr>
          <w:rStyle w:val="FontStyle12"/>
          <w:sz w:val="24"/>
          <w:szCs w:val="24"/>
        </w:rPr>
        <w:softHyphen/>
        <w:t>занные с ним числовые множества (ОДЗ, множество значений выражения). Понятие тождествен</w:t>
      </w:r>
      <w:r w:rsidRPr="00A14E01">
        <w:rPr>
          <w:rStyle w:val="FontStyle12"/>
          <w:sz w:val="24"/>
          <w:szCs w:val="24"/>
        </w:rPr>
        <w:softHyphen/>
        <w:t>ного равенства выражений на мно</w:t>
      </w:r>
      <w:r w:rsidRPr="00A14E01">
        <w:rPr>
          <w:rStyle w:val="FontStyle12"/>
          <w:sz w:val="24"/>
          <w:szCs w:val="24"/>
        </w:rPr>
        <w:softHyphen/>
        <w:t>жестве. Методы доказательства и опровержения тождественного равенства. Виды тождественных преобразований и условия их применимости</w:t>
      </w:r>
      <w:r w:rsidR="00952AB0" w:rsidRPr="00A14E01">
        <w:rPr>
          <w:rStyle w:val="FontStyle12"/>
          <w:sz w:val="24"/>
          <w:szCs w:val="24"/>
        </w:rPr>
        <w:t>.</w:t>
      </w:r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3. </w:t>
      </w:r>
      <w:r w:rsidRPr="00A14E01">
        <w:rPr>
          <w:rStyle w:val="FontStyle18"/>
          <w:b/>
          <w:sz w:val="24"/>
          <w:szCs w:val="24"/>
        </w:rPr>
        <w:t>Применение тождественных преобразований к решению задач на вычисление значений выраже</w:t>
      </w:r>
      <w:r w:rsidRPr="00A14E01">
        <w:rPr>
          <w:rStyle w:val="FontStyle18"/>
          <w:b/>
          <w:sz w:val="24"/>
          <w:szCs w:val="24"/>
        </w:rPr>
        <w:softHyphen/>
        <w:t>ния (12ч.</w:t>
      </w:r>
      <w:proofErr w:type="gramStart"/>
      <w:r w:rsidRPr="00A14E01">
        <w:rPr>
          <w:rStyle w:val="FontStyle18"/>
          <w:b/>
          <w:sz w:val="24"/>
          <w:szCs w:val="24"/>
        </w:rPr>
        <w:t xml:space="preserve"> )</w:t>
      </w:r>
      <w:proofErr w:type="gramEnd"/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3.1. </w:t>
      </w:r>
      <w:r w:rsidRPr="00A14E01">
        <w:rPr>
          <w:rStyle w:val="FontStyle18"/>
          <w:b/>
          <w:sz w:val="24"/>
          <w:szCs w:val="24"/>
        </w:rPr>
        <w:t>Доказательство тождеств.</w:t>
      </w:r>
      <w:r w:rsidRPr="00A14E01">
        <w:rPr>
          <w:rStyle w:val="FontStyle18"/>
          <w:sz w:val="24"/>
          <w:szCs w:val="24"/>
        </w:rPr>
        <w:t xml:space="preserve"> Доказательство тождественного равенства целых, дробно-раци</w:t>
      </w:r>
      <w:r w:rsidRPr="00A14E01">
        <w:rPr>
          <w:rStyle w:val="FontStyle18"/>
          <w:sz w:val="24"/>
          <w:szCs w:val="24"/>
        </w:rPr>
        <w:softHyphen/>
        <w:t>ональных и иррациональных выражений разными методами.</w:t>
      </w:r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3.2. </w:t>
      </w:r>
      <w:r w:rsidRPr="00A14E01">
        <w:rPr>
          <w:rStyle w:val="FontStyle18"/>
          <w:b/>
          <w:sz w:val="24"/>
          <w:szCs w:val="24"/>
        </w:rPr>
        <w:t>Упрощение выражений.</w:t>
      </w:r>
      <w:r w:rsidRPr="00A14E01">
        <w:rPr>
          <w:rStyle w:val="FontStyle18"/>
          <w:sz w:val="24"/>
          <w:szCs w:val="24"/>
        </w:rPr>
        <w:t xml:space="preserve"> Сравнимость выражений по простоте. Стандартная форма выражений различных видов. Понятие приближенного точного и вычисления значения выраже</w:t>
      </w:r>
      <w:r w:rsidRPr="00A14E01">
        <w:rPr>
          <w:rStyle w:val="FontStyle18"/>
          <w:sz w:val="24"/>
          <w:szCs w:val="24"/>
        </w:rPr>
        <w:softHyphen/>
        <w:t>ния. Упрощение выражений на множестве.</w:t>
      </w:r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3.3. </w:t>
      </w:r>
      <w:r w:rsidRPr="00A14E01">
        <w:rPr>
          <w:rStyle w:val="FontStyle18"/>
          <w:b/>
          <w:sz w:val="24"/>
          <w:szCs w:val="24"/>
        </w:rPr>
        <w:t>Приведение многочленов к указанному виду</w:t>
      </w:r>
      <w:r w:rsidRPr="00A14E01">
        <w:rPr>
          <w:rStyle w:val="FontStyle18"/>
          <w:sz w:val="24"/>
          <w:szCs w:val="24"/>
        </w:rPr>
        <w:t>.</w:t>
      </w:r>
      <w:r w:rsidR="00952AB0" w:rsidRPr="00A14E01">
        <w:rPr>
          <w:rStyle w:val="FontStyle18"/>
          <w:sz w:val="24"/>
          <w:szCs w:val="24"/>
        </w:rPr>
        <w:t xml:space="preserve"> </w:t>
      </w:r>
      <w:r w:rsidRPr="00A14E01">
        <w:rPr>
          <w:rStyle w:val="FontStyle18"/>
          <w:sz w:val="24"/>
          <w:szCs w:val="24"/>
        </w:rPr>
        <w:t>Понятие многочлена с одной переменной. Стандартный вид многочлена. Разложение многочлена на множители. Поня</w:t>
      </w:r>
      <w:r w:rsidRPr="00A14E01">
        <w:rPr>
          <w:rStyle w:val="FontStyle18"/>
          <w:sz w:val="24"/>
          <w:szCs w:val="24"/>
        </w:rPr>
        <w:softHyphen/>
        <w:t>тие приводимости. Корни многочлена, теоремы о корнях. Схема Горнера.</w:t>
      </w:r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3.4. </w:t>
      </w:r>
      <w:r w:rsidRPr="00A14E01">
        <w:rPr>
          <w:rStyle w:val="FontStyle18"/>
          <w:b/>
          <w:sz w:val="24"/>
          <w:szCs w:val="24"/>
        </w:rPr>
        <w:t>Композиция выражений</w:t>
      </w:r>
      <w:r w:rsidRPr="00A14E01">
        <w:rPr>
          <w:rStyle w:val="FontStyle18"/>
          <w:sz w:val="24"/>
          <w:szCs w:val="24"/>
        </w:rPr>
        <w:t>. Понятие композиции выражений. Структура и роль метода замены переменной в решении вычисли</w:t>
      </w:r>
      <w:r w:rsidRPr="00A14E01">
        <w:rPr>
          <w:rStyle w:val="FontStyle18"/>
          <w:sz w:val="24"/>
          <w:szCs w:val="24"/>
        </w:rPr>
        <w:softHyphen/>
        <w:t>тельных задач. Условия примени</w:t>
      </w:r>
      <w:r w:rsidRPr="00A14E01">
        <w:rPr>
          <w:rStyle w:val="FontStyle18"/>
          <w:sz w:val="24"/>
          <w:szCs w:val="24"/>
        </w:rPr>
        <w:softHyphen/>
        <w:t>мости и неприменимости метода замены переменной</w:t>
      </w:r>
    </w:p>
    <w:p w:rsidR="00946475" w:rsidRPr="00A14E01" w:rsidRDefault="00946475" w:rsidP="00952AB0">
      <w:pPr>
        <w:ind w:firstLine="567"/>
        <w:rPr>
          <w:rStyle w:val="FontStyle18"/>
          <w:b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4. </w:t>
      </w:r>
      <w:r w:rsidRPr="00A14E01">
        <w:rPr>
          <w:rStyle w:val="FontStyle18"/>
          <w:b/>
          <w:sz w:val="24"/>
          <w:szCs w:val="24"/>
        </w:rPr>
        <w:t>Числовые неравенства и их свойства-6 ч.</w:t>
      </w:r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>Отношение «больше» («меньше», «равно») на множестве действи</w:t>
      </w:r>
      <w:r w:rsidRPr="00A14E01">
        <w:rPr>
          <w:rStyle w:val="FontStyle18"/>
          <w:sz w:val="24"/>
          <w:szCs w:val="24"/>
        </w:rPr>
        <w:softHyphen/>
        <w:t>тельных чисел. Свойства число</w:t>
      </w:r>
      <w:r w:rsidRPr="00A14E01">
        <w:rPr>
          <w:rStyle w:val="FontStyle18"/>
          <w:sz w:val="24"/>
          <w:szCs w:val="24"/>
        </w:rPr>
        <w:softHyphen/>
        <w:t>вых неравенств. Доказательство числовых неравенств по опреде</w:t>
      </w:r>
      <w:r w:rsidRPr="00A14E01">
        <w:rPr>
          <w:rStyle w:val="FontStyle18"/>
          <w:sz w:val="24"/>
          <w:szCs w:val="24"/>
        </w:rPr>
        <w:softHyphen/>
        <w:t>лению. Доказательство неравенств с использованием их свойств. Опорные неравенства. Метод све</w:t>
      </w:r>
      <w:r w:rsidRPr="00A14E01">
        <w:rPr>
          <w:rStyle w:val="FontStyle18"/>
          <w:sz w:val="24"/>
          <w:szCs w:val="24"/>
        </w:rPr>
        <w:softHyphen/>
        <w:t>дения к опорному неравенству</w:t>
      </w:r>
    </w:p>
    <w:p w:rsidR="00946475" w:rsidRPr="00A14E01" w:rsidRDefault="00946475" w:rsidP="00952AB0">
      <w:pPr>
        <w:ind w:firstLine="567"/>
        <w:rPr>
          <w:rStyle w:val="FontStyle18"/>
          <w:b/>
          <w:sz w:val="24"/>
          <w:szCs w:val="24"/>
        </w:rPr>
      </w:pPr>
      <w:r w:rsidRPr="00A14E01">
        <w:rPr>
          <w:rStyle w:val="FontStyle18"/>
          <w:b/>
          <w:sz w:val="24"/>
          <w:szCs w:val="24"/>
        </w:rPr>
        <w:t>5. Тождественное неравенство выражений -4 ч.</w:t>
      </w:r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>Понятие тождественного равен</w:t>
      </w:r>
      <w:r w:rsidRPr="00A14E01">
        <w:rPr>
          <w:rStyle w:val="FontStyle18"/>
          <w:sz w:val="24"/>
          <w:szCs w:val="24"/>
        </w:rPr>
        <w:softHyphen/>
        <w:t xml:space="preserve">ства и неравенства выражений с одной переменной </w:t>
      </w:r>
      <w:r w:rsidRPr="00A14E01">
        <w:rPr>
          <w:rStyle w:val="FontStyle18"/>
          <w:sz w:val="24"/>
          <w:szCs w:val="24"/>
        </w:rPr>
        <w:lastRenderedPageBreak/>
        <w:t>на множестве. Задачи на доказательство справед</w:t>
      </w:r>
      <w:r w:rsidRPr="00A14E01">
        <w:rPr>
          <w:rStyle w:val="FontStyle18"/>
          <w:sz w:val="24"/>
          <w:szCs w:val="24"/>
        </w:rPr>
        <w:softHyphen/>
        <w:t>ливости тождественного равен</w:t>
      </w:r>
      <w:r w:rsidRPr="00A14E01">
        <w:rPr>
          <w:rStyle w:val="FontStyle18"/>
          <w:sz w:val="24"/>
          <w:szCs w:val="24"/>
        </w:rPr>
        <w:softHyphen/>
        <w:t>ства и неравенства, на нахождение множества (области) тождествен</w:t>
      </w:r>
      <w:r w:rsidRPr="00A14E01">
        <w:rPr>
          <w:rStyle w:val="FontStyle18"/>
          <w:sz w:val="24"/>
          <w:szCs w:val="24"/>
        </w:rPr>
        <w:softHyphen/>
        <w:t xml:space="preserve">ного равенства, неравенства выражений. Оценки выражений и их виды. Методы решения задач: по определению, сведение </w:t>
      </w:r>
      <w:proofErr w:type="gramStart"/>
      <w:r w:rsidRPr="00A14E01">
        <w:rPr>
          <w:rStyle w:val="FontStyle18"/>
          <w:sz w:val="24"/>
          <w:szCs w:val="24"/>
        </w:rPr>
        <w:t>к</w:t>
      </w:r>
      <w:proofErr w:type="gramEnd"/>
      <w:r w:rsidRPr="00A14E01">
        <w:rPr>
          <w:rStyle w:val="FontStyle18"/>
          <w:sz w:val="24"/>
          <w:szCs w:val="24"/>
        </w:rPr>
        <w:t xml:space="preserve"> опорному, использование свойств неравенств</w:t>
      </w:r>
    </w:p>
    <w:p w:rsidR="00946475" w:rsidRPr="00A14E01" w:rsidRDefault="00946475" w:rsidP="00952AB0">
      <w:pPr>
        <w:ind w:firstLine="567"/>
        <w:rPr>
          <w:rStyle w:val="FontStyle18"/>
          <w:b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6. </w:t>
      </w:r>
      <w:r w:rsidRPr="00A14E01">
        <w:rPr>
          <w:rStyle w:val="FontStyle18"/>
          <w:b/>
          <w:sz w:val="24"/>
          <w:szCs w:val="24"/>
        </w:rPr>
        <w:t>Контрольная работа-3 ч.</w:t>
      </w:r>
    </w:p>
    <w:p w:rsidR="00946475" w:rsidRPr="00A14E01" w:rsidRDefault="00946475" w:rsidP="00952AB0">
      <w:pPr>
        <w:ind w:firstLine="567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>Проверка умений, связанных с нахождением корней многочлена, оценкой выражения, доказательст</w:t>
      </w:r>
      <w:r w:rsidRPr="00A14E01">
        <w:rPr>
          <w:rStyle w:val="FontStyle18"/>
          <w:sz w:val="24"/>
          <w:szCs w:val="24"/>
        </w:rPr>
        <w:softHyphen/>
        <w:t>вом тождественного неравенства выражений на множестве. Проверка знания тождественных преобразований, стандартного вида выражений и умений приме</w:t>
      </w:r>
      <w:r w:rsidRPr="00A14E01">
        <w:rPr>
          <w:rStyle w:val="FontStyle18"/>
          <w:sz w:val="24"/>
          <w:szCs w:val="24"/>
        </w:rPr>
        <w:softHyphen/>
        <w:t>нять знания для проверки</w:t>
      </w:r>
      <w:r w:rsidR="00952AB0" w:rsidRPr="00A14E01">
        <w:rPr>
          <w:rStyle w:val="FontStyle18"/>
          <w:sz w:val="24"/>
          <w:szCs w:val="24"/>
        </w:rPr>
        <w:t xml:space="preserve"> </w:t>
      </w:r>
      <w:r w:rsidRPr="00A14E01">
        <w:rPr>
          <w:rStyle w:val="FontStyle18"/>
          <w:sz w:val="24"/>
          <w:szCs w:val="24"/>
        </w:rPr>
        <w:t>правильности решения задач.</w:t>
      </w:r>
    </w:p>
    <w:p w:rsidR="00946475" w:rsidRPr="00A14E01" w:rsidRDefault="00946475" w:rsidP="003B7D49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946475" w:rsidRPr="00A14E01" w:rsidRDefault="00381D5D" w:rsidP="00952AB0">
      <w:pPr>
        <w:ind w:firstLine="567"/>
        <w:rPr>
          <w:rStyle w:val="ab"/>
          <w:rFonts w:ascii="Times New Roman" w:hAnsi="Times New Roman"/>
        </w:rPr>
      </w:pPr>
      <w:r w:rsidRPr="00A14E01">
        <w:rPr>
          <w:rStyle w:val="ab"/>
          <w:rFonts w:ascii="Times New Roman" w:hAnsi="Times New Roman"/>
        </w:rPr>
        <w:t>Формы и средства контроля.</w:t>
      </w:r>
    </w:p>
    <w:p w:rsidR="00946475" w:rsidRPr="00A14E01" w:rsidRDefault="00946475" w:rsidP="00381D5D">
      <w:pPr>
        <w:ind w:firstLine="567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Программа предусматривает проведение традиционных уроков, чтение установочных лекций, практических занятий, семинаров, зачетов, обобщающих уроков. Наряду с традиционными формами организации занятий на первое место выйдут различные формы индивидуальной и групповой деятельности учащихся. Задания к практическим  и тренировочным работам, зачетам дается в учебном пособии.</w:t>
      </w:r>
    </w:p>
    <w:p w:rsidR="00946475" w:rsidRPr="00A14E01" w:rsidRDefault="00946475" w:rsidP="00381D5D">
      <w:pPr>
        <w:ind w:firstLine="567"/>
        <w:rPr>
          <w:rFonts w:ascii="Times New Roman" w:hAnsi="Times New Roman" w:cs="Times New Roman"/>
        </w:rPr>
      </w:pPr>
      <w:proofErr w:type="gramStart"/>
      <w:r w:rsidRPr="00A14E01">
        <w:rPr>
          <w:rFonts w:ascii="Times New Roman" w:hAnsi="Times New Roman" w:cs="Times New Roman"/>
        </w:rPr>
        <w:t>к</w:t>
      </w:r>
      <w:proofErr w:type="gramEnd"/>
      <w:r w:rsidRPr="00A14E01">
        <w:rPr>
          <w:rFonts w:ascii="Times New Roman" w:hAnsi="Times New Roman" w:cs="Times New Roman"/>
        </w:rPr>
        <w:t xml:space="preserve">онтрольных работ  - 1 (учебное пособие «Тождественные преобразования выражений. Математика. 8-9 </w:t>
      </w:r>
      <w:proofErr w:type="spellStart"/>
      <w:r w:rsidRPr="00A14E01">
        <w:rPr>
          <w:rFonts w:ascii="Times New Roman" w:hAnsi="Times New Roman" w:cs="Times New Roman"/>
        </w:rPr>
        <w:t>кл</w:t>
      </w:r>
      <w:proofErr w:type="spellEnd"/>
      <w:r w:rsidRPr="00A14E01">
        <w:rPr>
          <w:rFonts w:ascii="Times New Roman" w:hAnsi="Times New Roman" w:cs="Times New Roman"/>
        </w:rPr>
        <w:t xml:space="preserve">./ </w:t>
      </w:r>
      <w:proofErr w:type="gramStart"/>
      <w:r w:rsidRPr="00A14E01">
        <w:rPr>
          <w:rFonts w:ascii="Times New Roman" w:hAnsi="Times New Roman" w:cs="Times New Roman"/>
        </w:rPr>
        <w:t>М.В. Шабанова, О.Л. Безумова, С.Н. Котова и др.- М.: Дрофа, 2008),</w:t>
      </w:r>
      <w:proofErr w:type="gramEnd"/>
    </w:p>
    <w:p w:rsidR="00946475" w:rsidRPr="00A14E01" w:rsidRDefault="00946475" w:rsidP="00381D5D">
      <w:pPr>
        <w:ind w:firstLine="567"/>
        <w:rPr>
          <w:rFonts w:ascii="Times New Roman" w:hAnsi="Times New Roman" w:cs="Times New Roman"/>
        </w:rPr>
      </w:pPr>
      <w:proofErr w:type="gramStart"/>
      <w:r w:rsidRPr="00A14E01">
        <w:rPr>
          <w:rFonts w:ascii="Times New Roman" w:hAnsi="Times New Roman" w:cs="Times New Roman"/>
        </w:rPr>
        <w:t>самостоятельных работ – 6 (учебное пособие «Тождественные преобразования выражений.</w:t>
      </w:r>
      <w:proofErr w:type="gramEnd"/>
      <w:r w:rsidRPr="00A14E01">
        <w:rPr>
          <w:rFonts w:ascii="Times New Roman" w:hAnsi="Times New Roman" w:cs="Times New Roman"/>
        </w:rPr>
        <w:t xml:space="preserve"> Математика. 8-9 </w:t>
      </w:r>
      <w:proofErr w:type="spellStart"/>
      <w:r w:rsidRPr="00A14E01">
        <w:rPr>
          <w:rFonts w:ascii="Times New Roman" w:hAnsi="Times New Roman" w:cs="Times New Roman"/>
        </w:rPr>
        <w:t>кл</w:t>
      </w:r>
      <w:proofErr w:type="spellEnd"/>
      <w:r w:rsidRPr="00A14E01">
        <w:rPr>
          <w:rFonts w:ascii="Times New Roman" w:hAnsi="Times New Roman" w:cs="Times New Roman"/>
        </w:rPr>
        <w:t xml:space="preserve">./ </w:t>
      </w:r>
      <w:proofErr w:type="gramStart"/>
      <w:r w:rsidRPr="00A14E01">
        <w:rPr>
          <w:rFonts w:ascii="Times New Roman" w:hAnsi="Times New Roman" w:cs="Times New Roman"/>
        </w:rPr>
        <w:t>М.В. Шабанова, О.Л. Безумова, С.Н. Котова и др.- М.: Дрофа, 2008.)</w:t>
      </w:r>
      <w:proofErr w:type="gramEnd"/>
    </w:p>
    <w:p w:rsidR="00946475" w:rsidRPr="00A14E01" w:rsidRDefault="00946475" w:rsidP="003B7D49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3B7D49">
      <w:pPr>
        <w:rPr>
          <w:rStyle w:val="FontStyle11"/>
          <w:rFonts w:ascii="Times New Roman" w:hAnsi="Times New Roman" w:cs="Times New Roman"/>
        </w:rPr>
      </w:pPr>
    </w:p>
    <w:p w:rsidR="00A14E01" w:rsidRPr="00A14E01" w:rsidRDefault="00A14E01" w:rsidP="00A14E01">
      <w:pPr>
        <w:jc w:val="center"/>
        <w:rPr>
          <w:rStyle w:val="FontStyle11"/>
          <w:rFonts w:ascii="Times New Roman" w:hAnsi="Times New Roman" w:cs="Times New Roman"/>
        </w:rPr>
      </w:pPr>
      <w:r w:rsidRPr="00A14E01">
        <w:rPr>
          <w:rStyle w:val="FontStyle11"/>
          <w:rFonts w:ascii="Times New Roman" w:hAnsi="Times New Roman" w:cs="Times New Roman"/>
        </w:rPr>
        <w:t>Контрольная работа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2"/>
          <w:b/>
          <w:sz w:val="24"/>
          <w:szCs w:val="24"/>
        </w:rPr>
        <w:t>1</w:t>
      </w:r>
      <w:r w:rsidRPr="00A14E01">
        <w:rPr>
          <w:rStyle w:val="FontStyle12"/>
          <w:sz w:val="24"/>
          <w:szCs w:val="24"/>
        </w:rPr>
        <w:t>.</w:t>
      </w:r>
      <w:r w:rsidRPr="00A14E01">
        <w:rPr>
          <w:rStyle w:val="FontStyle12"/>
          <w:bCs/>
          <w:sz w:val="24"/>
          <w:szCs w:val="24"/>
        </w:rPr>
        <w:t xml:space="preserve"> 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Найдите все корни многочлена </w:t>
      </w:r>
      <w:r w:rsidRPr="00A14E01">
        <w:rPr>
          <w:rStyle w:val="FontStyle13"/>
          <w:sz w:val="24"/>
          <w:szCs w:val="24"/>
          <w:lang w:val="en-US"/>
        </w:rPr>
        <w:t>P</w:t>
      </w:r>
      <w:r w:rsidRPr="00A14E01">
        <w:rPr>
          <w:rStyle w:val="FontStyle13"/>
          <w:sz w:val="24"/>
          <w:szCs w:val="24"/>
          <w:vertAlign w:val="subscript"/>
          <w:lang w:val="en-US"/>
        </w:rPr>
        <w:t>s</w:t>
      </w:r>
      <w:r w:rsidRPr="00A14E01">
        <w:rPr>
          <w:rStyle w:val="FontStyle13"/>
          <w:sz w:val="24"/>
          <w:szCs w:val="24"/>
        </w:rPr>
        <w:t>(</w:t>
      </w:r>
      <w:r w:rsidRPr="00A14E01">
        <w:rPr>
          <w:rStyle w:val="FontStyle13"/>
          <w:sz w:val="24"/>
          <w:szCs w:val="24"/>
          <w:lang w:val="en-US"/>
        </w:rPr>
        <w:t>x</w:t>
      </w:r>
      <w:r w:rsidRPr="00A14E01">
        <w:rPr>
          <w:rStyle w:val="FontStyle13"/>
          <w:sz w:val="24"/>
          <w:szCs w:val="24"/>
        </w:rPr>
        <w:t xml:space="preserve">) 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= 2х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  <w:vertAlign w:val="superscript"/>
        </w:rPr>
        <w:t>5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 + 6х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  <w:vertAlign w:val="superscript"/>
        </w:rPr>
        <w:t>4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 - 10х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  <w:vertAlign w:val="superscript"/>
        </w:rPr>
        <w:t>3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 - 30х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  <w:vertAlign w:val="superscript"/>
        </w:rPr>
        <w:t>2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 + 8х + 24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и его значение при </w:t>
      </w:r>
      <w:proofErr w:type="spellStart"/>
      <w:r w:rsidRPr="00A14E01">
        <w:rPr>
          <w:rStyle w:val="FontStyle13"/>
          <w:sz w:val="24"/>
          <w:szCs w:val="24"/>
        </w:rPr>
        <w:t>х</w:t>
      </w:r>
      <w:proofErr w:type="spellEnd"/>
      <w:r w:rsidRPr="00A14E01">
        <w:rPr>
          <w:rStyle w:val="FontStyle13"/>
          <w:sz w:val="24"/>
          <w:szCs w:val="24"/>
        </w:rPr>
        <w:t xml:space="preserve"> 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= 0,5.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2"/>
          <w:b/>
          <w:sz w:val="24"/>
          <w:szCs w:val="24"/>
        </w:rPr>
        <w:t>2.</w:t>
      </w:r>
      <w:r w:rsidRPr="00A14E01">
        <w:rPr>
          <w:rStyle w:val="FontStyle12"/>
          <w:bCs/>
          <w:sz w:val="24"/>
          <w:szCs w:val="24"/>
        </w:rPr>
        <w:t xml:space="preserve"> 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Проверьте правильность решения представленной ниже за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softHyphen/>
        <w:t>дачи, пользуясь следующими указаниями.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1) Назовите тождественные преобразования, представленные в п. 1 решения.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2) Укажите, на каком множестве тождественно равны выраже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softHyphen/>
        <w:t>ния, связанные каждым преобразованием.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 xml:space="preserve">3) Укажите множество, на котором выражение </w:t>
      </w:r>
      <w:proofErr w:type="gramStart"/>
      <w:r w:rsidRPr="00A14E01">
        <w:rPr>
          <w:rStyle w:val="FontStyle13"/>
          <w:sz w:val="24"/>
          <w:szCs w:val="24"/>
        </w:rPr>
        <w:t>А(</w:t>
      </w:r>
      <w:proofErr w:type="spellStart"/>
      <w:proofErr w:type="gramEnd"/>
      <w:r w:rsidRPr="00A14E01">
        <w:rPr>
          <w:rStyle w:val="FontStyle13"/>
          <w:sz w:val="24"/>
          <w:szCs w:val="24"/>
        </w:rPr>
        <w:t>х</w:t>
      </w:r>
      <w:proofErr w:type="spellEnd"/>
      <w:r w:rsidRPr="00A14E01">
        <w:rPr>
          <w:rStyle w:val="FontStyle13"/>
          <w:sz w:val="24"/>
          <w:szCs w:val="24"/>
        </w:rPr>
        <w:t xml:space="preserve">) 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тождест</w:t>
      </w: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softHyphen/>
        <w:t>венно равно полученному.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4) Подчеркните самое простое выражение из всех, связанных тождественными преобразованиями.</w:t>
      </w:r>
    </w:p>
    <w:p w:rsidR="00A14E01" w:rsidRPr="00A14E01" w:rsidRDefault="00A14E01" w:rsidP="00A14E01">
      <w:pPr>
        <w:rPr>
          <w:rStyle w:val="FontStyle14"/>
          <w:rFonts w:ascii="Times New Roman" w:hAnsi="Times New Roman" w:cs="Times New Roman"/>
          <w:b w:val="0"/>
          <w:sz w:val="24"/>
          <w:szCs w:val="24"/>
        </w:rPr>
      </w:pPr>
      <w:r w:rsidRPr="00A14E01">
        <w:rPr>
          <w:rStyle w:val="FontStyle14"/>
          <w:rFonts w:ascii="Times New Roman" w:hAnsi="Times New Roman" w:cs="Times New Roman"/>
          <w:b w:val="0"/>
          <w:sz w:val="24"/>
          <w:szCs w:val="24"/>
        </w:rPr>
        <w:t>5) Запишите в тетради исправленное решение задачи.</w:t>
      </w:r>
    </w:p>
    <w:p w:rsidR="00A14E01" w:rsidRPr="00A14E01" w:rsidRDefault="00A14E01" w:rsidP="00A14E01">
      <w:pPr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  <w:noProof/>
        </w:rPr>
        <w:pict>
          <v:shape id="Рисунок 1" o:spid="_x0000_i1026" type="#_x0000_t75" style="width:337.5pt;height:154.5pt;visibility:visible">
            <v:imagedata r:id="rId8" o:title=""/>
          </v:shape>
        </w:pict>
      </w:r>
    </w:p>
    <w:p w:rsidR="00A14E01" w:rsidRPr="00A14E01" w:rsidRDefault="00A14E01" w:rsidP="00A14E01">
      <w:pPr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  <w:noProof/>
        </w:rPr>
        <w:lastRenderedPageBreak/>
        <w:pict>
          <v:shape id="Рисунок 2" o:spid="_x0000_i1027" type="#_x0000_t75" style="width:336pt;height:165pt;visibility:visible">
            <v:imagedata r:id="rId9" o:title=""/>
          </v:shape>
        </w:pict>
      </w:r>
    </w:p>
    <w:p w:rsidR="00A14E01" w:rsidRPr="00A14E01" w:rsidRDefault="00A14E01" w:rsidP="00A14E01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14E01" w:rsidRPr="00A14E01" w:rsidRDefault="00A14E01" w:rsidP="00A14E01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14E01" w:rsidRPr="00A14E01" w:rsidRDefault="00A14E01" w:rsidP="00A14E01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A14E01" w:rsidRPr="00A14E01" w:rsidRDefault="00A14E01" w:rsidP="00A14E01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1"/>
          <w:rFonts w:ascii="Times New Roman" w:hAnsi="Times New Roman" w:cs="Times New Roman"/>
        </w:rPr>
      </w:pPr>
    </w:p>
    <w:p w:rsidR="00381D5D" w:rsidRPr="00A14E01" w:rsidRDefault="00381D5D" w:rsidP="003B7D49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3B7D49">
      <w:pPr>
        <w:rPr>
          <w:rStyle w:val="FontStyle17"/>
          <w:rFonts w:ascii="Times New Roman" w:hAnsi="Times New Roman" w:cs="Times New Roman"/>
          <w:sz w:val="24"/>
          <w:szCs w:val="24"/>
        </w:rPr>
      </w:pPr>
      <w:r w:rsidRPr="00A14E01">
        <w:rPr>
          <w:rStyle w:val="FontStyle17"/>
          <w:rFonts w:ascii="Times New Roman" w:hAnsi="Times New Roman" w:cs="Times New Roman"/>
          <w:sz w:val="24"/>
          <w:szCs w:val="24"/>
        </w:rPr>
        <w:t>Критерии оценки выполнения примерной контрольной работы</w:t>
      </w:r>
    </w:p>
    <w:p w:rsidR="00946475" w:rsidRPr="00A14E01" w:rsidRDefault="00946475" w:rsidP="003B7D49">
      <w:pPr>
        <w:rPr>
          <w:rStyle w:val="FontStyle17"/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1"/>
        <w:gridCol w:w="850"/>
        <w:gridCol w:w="4536"/>
      </w:tblGrid>
      <w:tr w:rsidR="00946475" w:rsidRPr="00A14E01" w:rsidTr="00D231B3">
        <w:trPr>
          <w:trHeight w:val="576"/>
        </w:trPr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A14E01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Диагностические функции заданий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A14E01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</w:pPr>
            <w:r w:rsidRPr="00A14E01">
              <w:rPr>
                <w:rStyle w:val="FontStyle20"/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946475" w:rsidRPr="00A14E01" w:rsidTr="00087678">
        <w:trPr>
          <w:trHeight w:val="2211"/>
        </w:trPr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1. Проверка готовности к алгоритмической деятель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ности в процессе решения задач на нахождение значений выражений (понимание цели деятельности, выбор прог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раммы действий соответ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ствующей цели и предмету деятельности, знание алгоритмов, выбор наиболее рационального из них)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«5»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Правильное выполнение всех заданий. Допускается (и/или): нерациональность решения в задании 1; неуме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ние изменить программу действий для завершения решения задачи 3 (при усло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вии осознания необходи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мости этих действий); идея решения задачи 4 найдена, но до конца не реализована</w:t>
            </w:r>
          </w:p>
        </w:tc>
      </w:tr>
      <w:tr w:rsidR="00946475" w:rsidRPr="00A14E01" w:rsidTr="00087678">
        <w:trPr>
          <w:trHeight w:val="1701"/>
        </w:trPr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 xml:space="preserve">2. Проверка готовности к самоконтролю и </w:t>
            </w:r>
            <w:proofErr w:type="spellStart"/>
            <w:r w:rsidRPr="00A14E01">
              <w:rPr>
                <w:rStyle w:val="FontStyle18"/>
                <w:sz w:val="24"/>
                <w:szCs w:val="24"/>
              </w:rPr>
              <w:t>самокор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рекции</w:t>
            </w:r>
            <w:proofErr w:type="spellEnd"/>
            <w:r w:rsidRPr="00A14E01">
              <w:rPr>
                <w:rStyle w:val="FontStyle18"/>
                <w:sz w:val="24"/>
                <w:szCs w:val="24"/>
              </w:rPr>
              <w:t xml:space="preserve"> в процессе решения задач на преобразование вы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ражений (контроль правиль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ности и целесообразности действий, выбор направления и способа корректировки)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«4»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Решение задач 1—3. Допус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кается кроме выше пере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численного (и/или): не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завершенность решения задачи 2 при условии обнаружения ошибки, наличие негрубых вычисли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тельных ошибок, приводя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щих к неверному ответу</w:t>
            </w:r>
          </w:p>
        </w:tc>
      </w:tr>
      <w:tr w:rsidR="00946475" w:rsidRPr="00A14E01" w:rsidTr="00087678">
        <w:trPr>
          <w:trHeight w:val="2494"/>
        </w:trPr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lastRenderedPageBreak/>
              <w:t xml:space="preserve">3. Проверка готовности к самоконтролю и </w:t>
            </w:r>
            <w:proofErr w:type="spellStart"/>
            <w:r w:rsidRPr="00A14E01">
              <w:rPr>
                <w:rStyle w:val="FontStyle18"/>
                <w:sz w:val="24"/>
                <w:szCs w:val="24"/>
              </w:rPr>
              <w:t>самокор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рекции</w:t>
            </w:r>
            <w:proofErr w:type="spellEnd"/>
            <w:r w:rsidRPr="00A14E01">
              <w:rPr>
                <w:rStyle w:val="FontStyle18"/>
                <w:sz w:val="24"/>
                <w:szCs w:val="24"/>
              </w:rPr>
              <w:t xml:space="preserve"> в процессе решения задач на оценку выражения (правильность выбора и использования свойств неравенств, знание вида полученной оценки (точная или грубая), способность к изменению программы дейст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вий)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«3»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 xml:space="preserve">Решение задачи 1, первой части задачи 2, первой части задачи 3. Допускается кроме </w:t>
            </w:r>
            <w:proofErr w:type="gramStart"/>
            <w:r w:rsidRPr="00A14E01">
              <w:rPr>
                <w:rStyle w:val="FontStyle18"/>
                <w:sz w:val="24"/>
                <w:szCs w:val="24"/>
              </w:rPr>
              <w:t>выше перечисленного</w:t>
            </w:r>
            <w:proofErr w:type="gramEnd"/>
            <w:r w:rsidRPr="00A14E01">
              <w:rPr>
                <w:rStyle w:val="FontStyle18"/>
                <w:sz w:val="24"/>
                <w:szCs w:val="24"/>
              </w:rPr>
              <w:t xml:space="preserve"> (и/или): нахождение не всех корней многочлена в задаче 1 при условии наличия в описании решения свиде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тельств о знании общего алгоритма их нахождения; некорректность речевого оформления названий преобразований в задаче 2</w:t>
            </w:r>
          </w:p>
        </w:tc>
      </w:tr>
      <w:tr w:rsidR="00946475" w:rsidRPr="00A14E01" w:rsidTr="00087678">
        <w:trPr>
          <w:trHeight w:val="2494"/>
        </w:trPr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4. Проверка готовности к сознательному выбору метода решения задачи на доказатель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ство тождественного неравен</w:t>
            </w:r>
            <w:r w:rsidRPr="00A14E01">
              <w:rPr>
                <w:rStyle w:val="FontStyle18"/>
                <w:sz w:val="24"/>
                <w:szCs w:val="24"/>
              </w:rPr>
              <w:softHyphen/>
              <w:t>ства. Проверка готовности к алгоритмической деятель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ности при решении задач, требующих нахождения ОДЗ (понимание цели деятель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ности, знание условий, определяющих границы ОДЗ иррациональных и дробных выражений)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«2»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6475" w:rsidRPr="00A14E01" w:rsidRDefault="00946475" w:rsidP="003B7D49">
            <w:pPr>
              <w:rPr>
                <w:rStyle w:val="FontStyle18"/>
                <w:sz w:val="24"/>
                <w:szCs w:val="24"/>
              </w:rPr>
            </w:pPr>
            <w:r w:rsidRPr="00A14E01">
              <w:rPr>
                <w:rStyle w:val="FontStyle18"/>
                <w:sz w:val="24"/>
                <w:szCs w:val="24"/>
              </w:rPr>
              <w:t>Решение лишь одной задачи и (или) наличие ошибок, свидетельствующих о незна</w:t>
            </w:r>
            <w:r w:rsidRPr="00A14E01">
              <w:rPr>
                <w:rStyle w:val="FontStyle18"/>
                <w:sz w:val="24"/>
                <w:szCs w:val="24"/>
              </w:rPr>
              <w:softHyphen/>
              <w:t>нии теоретических основ решения задач темы</w:t>
            </w:r>
          </w:p>
        </w:tc>
      </w:tr>
    </w:tbl>
    <w:p w:rsidR="00A14E01" w:rsidRPr="00A14E01" w:rsidRDefault="00A14E01" w:rsidP="003B7D49">
      <w:pPr>
        <w:rPr>
          <w:rFonts w:ascii="Times New Roman" w:hAnsi="Times New Roman" w:cs="Times New Roman"/>
          <w:b/>
        </w:rPr>
      </w:pPr>
    </w:p>
    <w:p w:rsidR="00A14E01" w:rsidRPr="00A14E01" w:rsidRDefault="00A14E01" w:rsidP="003B7D49">
      <w:pPr>
        <w:rPr>
          <w:rFonts w:ascii="Times New Roman" w:hAnsi="Times New Roman" w:cs="Times New Roman"/>
          <w:b/>
        </w:rPr>
      </w:pPr>
    </w:p>
    <w:p w:rsidR="00381D5D" w:rsidRPr="00A14E01" w:rsidRDefault="00381D5D" w:rsidP="00381D5D">
      <w:pPr>
        <w:jc w:val="center"/>
        <w:rPr>
          <w:rFonts w:ascii="Times New Roman" w:hAnsi="Times New Roman" w:cs="Times New Roman"/>
          <w:b/>
        </w:rPr>
      </w:pPr>
      <w:r w:rsidRPr="00A14E01">
        <w:rPr>
          <w:rFonts w:ascii="Times New Roman" w:hAnsi="Times New Roman" w:cs="Times New Roman"/>
          <w:b/>
        </w:rPr>
        <w:t>Перечень учебно – методических средств обучения</w:t>
      </w:r>
    </w:p>
    <w:p w:rsidR="00946475" w:rsidRPr="00A14E01" w:rsidRDefault="00946475" w:rsidP="003B7D49">
      <w:pPr>
        <w:rPr>
          <w:rFonts w:ascii="Times New Roman" w:hAnsi="Times New Roman" w:cs="Times New Roman"/>
          <w:b/>
        </w:rPr>
      </w:pPr>
      <w:r w:rsidRPr="00A14E01">
        <w:rPr>
          <w:rFonts w:ascii="Times New Roman" w:hAnsi="Times New Roman" w:cs="Times New Roman"/>
          <w:b/>
        </w:rPr>
        <w:t xml:space="preserve"> </w:t>
      </w:r>
      <w:r w:rsidR="00381D5D" w:rsidRPr="00A14E01">
        <w:rPr>
          <w:rFonts w:ascii="Times New Roman" w:hAnsi="Times New Roman" w:cs="Times New Roman"/>
          <w:b/>
        </w:rPr>
        <w:tab/>
        <w:t>Основная учебная литература</w:t>
      </w:r>
    </w:p>
    <w:p w:rsidR="00946475" w:rsidRPr="00A14E01" w:rsidRDefault="00946475" w:rsidP="00381D5D">
      <w:pPr>
        <w:ind w:firstLine="708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>Тождественные преобразования выражени</w:t>
      </w:r>
      <w:r w:rsidR="00381D5D" w:rsidRPr="00A14E01">
        <w:rPr>
          <w:rFonts w:ascii="Times New Roman" w:hAnsi="Times New Roman" w:cs="Times New Roman"/>
        </w:rPr>
        <w:t xml:space="preserve">й. Математика. 8-9 </w:t>
      </w:r>
      <w:proofErr w:type="spellStart"/>
      <w:r w:rsidR="00381D5D" w:rsidRPr="00A14E01">
        <w:rPr>
          <w:rFonts w:ascii="Times New Roman" w:hAnsi="Times New Roman" w:cs="Times New Roman"/>
        </w:rPr>
        <w:t>кл</w:t>
      </w:r>
      <w:proofErr w:type="spellEnd"/>
      <w:r w:rsidR="00381D5D" w:rsidRPr="00A14E01">
        <w:rPr>
          <w:rFonts w:ascii="Times New Roman" w:hAnsi="Times New Roman" w:cs="Times New Roman"/>
        </w:rPr>
        <w:t xml:space="preserve">: учебное </w:t>
      </w:r>
      <w:r w:rsidRPr="00A14E01">
        <w:rPr>
          <w:rFonts w:ascii="Times New Roman" w:hAnsi="Times New Roman" w:cs="Times New Roman"/>
        </w:rPr>
        <w:t>пособие/ М.В. Шабанова, О.Л. Безумова, С.Н. Котова и др.- М.: Дрофа, 2008.</w:t>
      </w:r>
    </w:p>
    <w:p w:rsidR="00381D5D" w:rsidRPr="00A14E01" w:rsidRDefault="00381D5D" w:rsidP="00381D5D">
      <w:pPr>
        <w:ind w:firstLine="708"/>
        <w:rPr>
          <w:rFonts w:ascii="Times New Roman" w:hAnsi="Times New Roman" w:cs="Times New Roman"/>
          <w:b/>
        </w:rPr>
      </w:pPr>
      <w:r w:rsidRPr="00A14E01">
        <w:rPr>
          <w:rFonts w:ascii="Times New Roman" w:hAnsi="Times New Roman" w:cs="Times New Roman"/>
          <w:b/>
        </w:rPr>
        <w:t>Дополнительная литература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>1. Алгебра. 8 класс: учебник для учащихся школ и классов с уг</w:t>
      </w:r>
      <w:r w:rsidRPr="00A14E01">
        <w:rPr>
          <w:rStyle w:val="FontStyle18"/>
          <w:sz w:val="24"/>
          <w:szCs w:val="24"/>
        </w:rPr>
        <w:softHyphen/>
        <w:t xml:space="preserve">лубленным изучением математики // под ред. Н. Я. </w:t>
      </w:r>
      <w:proofErr w:type="spellStart"/>
      <w:r w:rsidRPr="00A14E01">
        <w:rPr>
          <w:rStyle w:val="FontStyle18"/>
          <w:sz w:val="24"/>
          <w:szCs w:val="24"/>
        </w:rPr>
        <w:t>Виленкина</w:t>
      </w:r>
      <w:proofErr w:type="spellEnd"/>
      <w:r w:rsidRPr="00A14E01">
        <w:rPr>
          <w:rStyle w:val="FontStyle18"/>
          <w:sz w:val="24"/>
          <w:szCs w:val="24"/>
        </w:rPr>
        <w:t>. — 3-е изд. — М.: Просвещение, 1998.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9"/>
          <w:i w:val="0"/>
          <w:sz w:val="24"/>
          <w:szCs w:val="24"/>
        </w:rPr>
        <w:t xml:space="preserve">2. Дорофеев Г. В., </w:t>
      </w:r>
      <w:proofErr w:type="spellStart"/>
      <w:r w:rsidRPr="00A14E01">
        <w:rPr>
          <w:rStyle w:val="FontStyle19"/>
          <w:i w:val="0"/>
          <w:sz w:val="24"/>
          <w:szCs w:val="24"/>
        </w:rPr>
        <w:t>Пчелинцев</w:t>
      </w:r>
      <w:proofErr w:type="spellEnd"/>
      <w:r w:rsidRPr="00A14E01">
        <w:rPr>
          <w:rStyle w:val="FontStyle19"/>
          <w:sz w:val="24"/>
          <w:szCs w:val="24"/>
        </w:rPr>
        <w:t xml:space="preserve"> С. В. </w:t>
      </w:r>
      <w:r w:rsidRPr="00A14E01">
        <w:rPr>
          <w:rStyle w:val="FontStyle18"/>
          <w:sz w:val="24"/>
          <w:szCs w:val="24"/>
        </w:rPr>
        <w:t>Многочлены с одной пе</w:t>
      </w:r>
      <w:r w:rsidRPr="00A14E01">
        <w:rPr>
          <w:rStyle w:val="FontStyle18"/>
          <w:sz w:val="24"/>
          <w:szCs w:val="24"/>
        </w:rPr>
        <w:softHyphen/>
        <w:t>ременной. — М.: Просвещение, 2001.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>3</w:t>
      </w:r>
      <w:r w:rsidRPr="00A14E01">
        <w:rPr>
          <w:rStyle w:val="FontStyle18"/>
          <w:i/>
          <w:sz w:val="24"/>
          <w:szCs w:val="24"/>
        </w:rPr>
        <w:t xml:space="preserve">. </w:t>
      </w:r>
      <w:r w:rsidRPr="00A14E01">
        <w:rPr>
          <w:rStyle w:val="FontStyle19"/>
          <w:i w:val="0"/>
          <w:sz w:val="24"/>
          <w:szCs w:val="24"/>
        </w:rPr>
        <w:t>Иванов М. А</w:t>
      </w:r>
      <w:r w:rsidRPr="00A14E01">
        <w:rPr>
          <w:rStyle w:val="FontStyle19"/>
          <w:sz w:val="24"/>
          <w:szCs w:val="24"/>
        </w:rPr>
        <w:t xml:space="preserve">. </w:t>
      </w:r>
      <w:r w:rsidRPr="00A14E01">
        <w:rPr>
          <w:rStyle w:val="FontStyle18"/>
          <w:sz w:val="24"/>
          <w:szCs w:val="24"/>
        </w:rPr>
        <w:t>Вступительные экзамены по математике в гимназиях, лицеях, колледжах. — М.: КУДИЦ-ОБРАЗ, 1999.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4. </w:t>
      </w:r>
      <w:proofErr w:type="spellStart"/>
      <w:r w:rsidRPr="00A14E01">
        <w:rPr>
          <w:rStyle w:val="FontStyle19"/>
          <w:sz w:val="24"/>
          <w:szCs w:val="24"/>
        </w:rPr>
        <w:t>Процко</w:t>
      </w:r>
      <w:proofErr w:type="spellEnd"/>
      <w:r w:rsidRPr="00A14E01">
        <w:rPr>
          <w:rStyle w:val="FontStyle19"/>
          <w:sz w:val="24"/>
          <w:szCs w:val="24"/>
        </w:rPr>
        <w:t xml:space="preserve"> С. В., Азаров А. И., </w:t>
      </w:r>
      <w:proofErr w:type="spellStart"/>
      <w:r w:rsidRPr="00A14E01">
        <w:rPr>
          <w:rStyle w:val="FontStyle19"/>
          <w:sz w:val="24"/>
          <w:szCs w:val="24"/>
        </w:rPr>
        <w:t>Федосенко</w:t>
      </w:r>
      <w:proofErr w:type="spellEnd"/>
      <w:r w:rsidRPr="00A14E01">
        <w:rPr>
          <w:rStyle w:val="FontStyle19"/>
          <w:sz w:val="24"/>
          <w:szCs w:val="24"/>
        </w:rPr>
        <w:t xml:space="preserve"> В. С. </w:t>
      </w:r>
      <w:r w:rsidRPr="00A14E01">
        <w:rPr>
          <w:rStyle w:val="FontStyle18"/>
          <w:sz w:val="24"/>
          <w:szCs w:val="24"/>
        </w:rPr>
        <w:t>Руководст</w:t>
      </w:r>
      <w:r w:rsidRPr="00A14E01">
        <w:rPr>
          <w:rStyle w:val="FontStyle18"/>
          <w:sz w:val="24"/>
          <w:szCs w:val="24"/>
        </w:rPr>
        <w:softHyphen/>
        <w:t xml:space="preserve">во к решению конкурсных задач по математике. — Минск: </w:t>
      </w:r>
      <w:proofErr w:type="spellStart"/>
      <w:r w:rsidRPr="00A14E01">
        <w:rPr>
          <w:rStyle w:val="FontStyle18"/>
          <w:sz w:val="24"/>
          <w:szCs w:val="24"/>
        </w:rPr>
        <w:t>Тетра-Системс</w:t>
      </w:r>
      <w:proofErr w:type="spellEnd"/>
      <w:r w:rsidRPr="00A14E01">
        <w:rPr>
          <w:rStyle w:val="FontStyle18"/>
          <w:sz w:val="24"/>
          <w:szCs w:val="24"/>
        </w:rPr>
        <w:t>, 2000.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5. </w:t>
      </w:r>
      <w:proofErr w:type="spellStart"/>
      <w:r w:rsidRPr="00A14E01">
        <w:rPr>
          <w:rStyle w:val="FontStyle19"/>
          <w:sz w:val="24"/>
          <w:szCs w:val="24"/>
        </w:rPr>
        <w:t>Седракян</w:t>
      </w:r>
      <w:proofErr w:type="spellEnd"/>
      <w:r w:rsidRPr="00A14E01">
        <w:rPr>
          <w:rStyle w:val="FontStyle19"/>
          <w:sz w:val="24"/>
          <w:szCs w:val="24"/>
        </w:rPr>
        <w:t xml:space="preserve"> Н. М., </w:t>
      </w:r>
      <w:proofErr w:type="spellStart"/>
      <w:r w:rsidRPr="00A14E01">
        <w:rPr>
          <w:rStyle w:val="FontStyle19"/>
          <w:sz w:val="24"/>
          <w:szCs w:val="24"/>
        </w:rPr>
        <w:t>Авоян</w:t>
      </w:r>
      <w:proofErr w:type="spellEnd"/>
      <w:r w:rsidRPr="00A14E01">
        <w:rPr>
          <w:rStyle w:val="FontStyle19"/>
          <w:sz w:val="24"/>
          <w:szCs w:val="24"/>
        </w:rPr>
        <w:t xml:space="preserve"> А. </w:t>
      </w:r>
      <w:r w:rsidRPr="00A14E01">
        <w:rPr>
          <w:rStyle w:val="FontStyle19"/>
          <w:spacing w:val="20"/>
          <w:sz w:val="24"/>
          <w:szCs w:val="24"/>
        </w:rPr>
        <w:t>М.</w:t>
      </w:r>
      <w:r w:rsidRPr="00A14E01">
        <w:rPr>
          <w:rStyle w:val="FontStyle19"/>
          <w:sz w:val="24"/>
          <w:szCs w:val="24"/>
        </w:rPr>
        <w:t xml:space="preserve"> </w:t>
      </w:r>
      <w:r w:rsidRPr="00A14E01">
        <w:rPr>
          <w:rStyle w:val="FontStyle18"/>
          <w:sz w:val="24"/>
          <w:szCs w:val="24"/>
        </w:rPr>
        <w:t>Неравенства и методы дока</w:t>
      </w:r>
      <w:r w:rsidRPr="00A14E01">
        <w:rPr>
          <w:rStyle w:val="FontStyle18"/>
          <w:sz w:val="24"/>
          <w:szCs w:val="24"/>
        </w:rPr>
        <w:softHyphen/>
        <w:t>зательства. — М.: ФИЗМАТЛИТ, 2002.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6. </w:t>
      </w:r>
      <w:r w:rsidRPr="00A14E01">
        <w:rPr>
          <w:rStyle w:val="FontStyle19"/>
          <w:sz w:val="24"/>
          <w:szCs w:val="24"/>
        </w:rPr>
        <w:t xml:space="preserve">Сергеев И. Н. </w:t>
      </w:r>
      <w:r w:rsidRPr="00A14E01">
        <w:rPr>
          <w:rStyle w:val="FontStyle18"/>
          <w:sz w:val="24"/>
          <w:szCs w:val="24"/>
        </w:rPr>
        <w:t>Математики: учебное пособие для поступаю</w:t>
      </w:r>
      <w:r w:rsidRPr="00A14E01">
        <w:rPr>
          <w:rStyle w:val="FontStyle18"/>
          <w:sz w:val="24"/>
          <w:szCs w:val="24"/>
        </w:rPr>
        <w:softHyphen/>
        <w:t>щих в вузы. — 2-е изд. — М.: Книжный дом «Университет», 2001.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7. </w:t>
      </w:r>
      <w:r w:rsidRPr="00A14E01">
        <w:rPr>
          <w:rStyle w:val="FontStyle19"/>
          <w:sz w:val="24"/>
          <w:szCs w:val="24"/>
        </w:rPr>
        <w:t xml:space="preserve">Супрун В. П. </w:t>
      </w:r>
      <w:r w:rsidRPr="00A14E01">
        <w:rPr>
          <w:rStyle w:val="FontStyle18"/>
          <w:sz w:val="24"/>
          <w:szCs w:val="24"/>
        </w:rPr>
        <w:t>Избранные задачи повышенной сложности по математике. — Минск: Полымя, 1998.</w:t>
      </w:r>
    </w:p>
    <w:p w:rsidR="00946475" w:rsidRPr="00A14E01" w:rsidRDefault="00946475" w:rsidP="00381D5D">
      <w:pPr>
        <w:ind w:firstLine="708"/>
        <w:rPr>
          <w:rStyle w:val="FontStyle18"/>
          <w:sz w:val="24"/>
          <w:szCs w:val="24"/>
        </w:rPr>
      </w:pPr>
      <w:r w:rsidRPr="00A14E01">
        <w:rPr>
          <w:rStyle w:val="FontStyle18"/>
          <w:sz w:val="24"/>
          <w:szCs w:val="24"/>
        </w:rPr>
        <w:t xml:space="preserve">8. </w:t>
      </w:r>
      <w:r w:rsidRPr="00A14E01">
        <w:rPr>
          <w:rStyle w:val="FontStyle19"/>
          <w:sz w:val="24"/>
          <w:szCs w:val="24"/>
        </w:rPr>
        <w:t xml:space="preserve">Табачников С. Л. </w:t>
      </w:r>
      <w:r w:rsidRPr="00A14E01">
        <w:rPr>
          <w:rStyle w:val="FontStyle18"/>
          <w:sz w:val="24"/>
          <w:szCs w:val="24"/>
        </w:rPr>
        <w:t>Многочлены. — М.: ФАЗИС, 2000.</w:t>
      </w:r>
    </w:p>
    <w:p w:rsidR="00946475" w:rsidRPr="00A14E01" w:rsidRDefault="00946475" w:rsidP="00381D5D">
      <w:pPr>
        <w:ind w:firstLine="708"/>
        <w:rPr>
          <w:rFonts w:ascii="Times New Roman" w:hAnsi="Times New Roman" w:cs="Times New Roman"/>
          <w:b/>
          <w:u w:val="single"/>
        </w:rPr>
      </w:pPr>
      <w:r w:rsidRPr="00A14E01">
        <w:rPr>
          <w:rStyle w:val="FontStyle18"/>
          <w:sz w:val="24"/>
          <w:szCs w:val="24"/>
        </w:rPr>
        <w:t xml:space="preserve">9. </w:t>
      </w:r>
      <w:r w:rsidRPr="00A14E01">
        <w:rPr>
          <w:rStyle w:val="FontStyle19"/>
          <w:sz w:val="24"/>
          <w:szCs w:val="24"/>
        </w:rPr>
        <w:t xml:space="preserve">Яремчук Ф. П., </w:t>
      </w:r>
      <w:proofErr w:type="spellStart"/>
      <w:r w:rsidRPr="00A14E01">
        <w:rPr>
          <w:rStyle w:val="FontStyle19"/>
          <w:sz w:val="24"/>
          <w:szCs w:val="24"/>
        </w:rPr>
        <w:t>Рудченко</w:t>
      </w:r>
      <w:proofErr w:type="spellEnd"/>
      <w:r w:rsidRPr="00A14E01">
        <w:rPr>
          <w:rStyle w:val="FontStyle19"/>
          <w:sz w:val="24"/>
          <w:szCs w:val="24"/>
        </w:rPr>
        <w:t xml:space="preserve"> П. А. </w:t>
      </w:r>
      <w:r w:rsidRPr="00A14E01">
        <w:rPr>
          <w:rStyle w:val="FontStyle18"/>
          <w:sz w:val="24"/>
          <w:szCs w:val="24"/>
        </w:rPr>
        <w:t xml:space="preserve">Алгебра и элементарные функции: справочник. — Киев: </w:t>
      </w:r>
      <w:proofErr w:type="spellStart"/>
      <w:r w:rsidRPr="00A14E01">
        <w:rPr>
          <w:rStyle w:val="FontStyle18"/>
          <w:sz w:val="24"/>
          <w:szCs w:val="24"/>
        </w:rPr>
        <w:t>Наукова</w:t>
      </w:r>
      <w:proofErr w:type="spellEnd"/>
      <w:r w:rsidRPr="00A14E01">
        <w:rPr>
          <w:rStyle w:val="FontStyle18"/>
          <w:sz w:val="24"/>
          <w:szCs w:val="24"/>
        </w:rPr>
        <w:t xml:space="preserve"> Думка, 1976.</w:t>
      </w:r>
    </w:p>
    <w:p w:rsidR="00946475" w:rsidRPr="00A14E01" w:rsidRDefault="00946475" w:rsidP="00381D5D">
      <w:pPr>
        <w:ind w:firstLine="708"/>
        <w:rPr>
          <w:rFonts w:ascii="Times New Roman" w:hAnsi="Times New Roman" w:cs="Times New Roman"/>
        </w:rPr>
      </w:pPr>
      <w:r w:rsidRPr="00A14E01">
        <w:rPr>
          <w:rFonts w:ascii="Times New Roman" w:hAnsi="Times New Roman" w:cs="Times New Roman"/>
        </w:rPr>
        <w:t xml:space="preserve">10. ГИА.  Алгебра. Сборник заданий для подготовки к государственной итоговой аттестации в 9 классе/ Л.В. Кузнецова, С.Б.Суворова, Е.А. </w:t>
      </w:r>
      <w:proofErr w:type="spellStart"/>
      <w:r w:rsidRPr="00A14E01">
        <w:rPr>
          <w:rFonts w:ascii="Times New Roman" w:hAnsi="Times New Roman" w:cs="Times New Roman"/>
        </w:rPr>
        <w:t>Бунимович</w:t>
      </w:r>
      <w:proofErr w:type="spellEnd"/>
      <w:r w:rsidRPr="00A14E01">
        <w:rPr>
          <w:rFonts w:ascii="Times New Roman" w:hAnsi="Times New Roman" w:cs="Times New Roman"/>
        </w:rPr>
        <w:t xml:space="preserve"> и др. – 4-е и</w:t>
      </w:r>
      <w:r w:rsidR="00381D5D" w:rsidRPr="00A14E01">
        <w:rPr>
          <w:rFonts w:ascii="Times New Roman" w:hAnsi="Times New Roman" w:cs="Times New Roman"/>
        </w:rPr>
        <w:t>зд., М.: Просвещение, 2009.-240.</w:t>
      </w:r>
    </w:p>
    <w:p w:rsidR="00381D5D" w:rsidRPr="00A14E01" w:rsidRDefault="00381D5D" w:rsidP="00381D5D">
      <w:pPr>
        <w:ind w:firstLine="708"/>
        <w:rPr>
          <w:rFonts w:ascii="Times New Roman" w:hAnsi="Times New Roman" w:cs="Times New Roman"/>
          <w:b/>
        </w:rPr>
      </w:pPr>
      <w:r w:rsidRPr="00A14E01">
        <w:rPr>
          <w:rFonts w:ascii="Times New Roman" w:hAnsi="Times New Roman" w:cs="Times New Roman"/>
          <w:b/>
        </w:rPr>
        <w:t>Электронные пособия</w:t>
      </w:r>
    </w:p>
    <w:p w:rsidR="00946475" w:rsidRPr="00A14E01" w:rsidRDefault="00946475" w:rsidP="00381D5D">
      <w:pPr>
        <w:ind w:firstLine="708"/>
        <w:rPr>
          <w:rStyle w:val="FontStyle16"/>
          <w:rFonts w:ascii="Times New Roman" w:hAnsi="Times New Roman" w:cs="Times New Roman"/>
          <w:sz w:val="24"/>
          <w:szCs w:val="24"/>
        </w:rPr>
      </w:pPr>
      <w:r w:rsidRPr="00A14E01">
        <w:rPr>
          <w:rFonts w:ascii="Times New Roman" w:hAnsi="Times New Roman" w:cs="Times New Roman"/>
        </w:rPr>
        <w:t>Математика. 5 -11 классы. Практикум.</w:t>
      </w:r>
    </w:p>
    <w:p w:rsidR="00946475" w:rsidRPr="00A14E01" w:rsidRDefault="00946475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946475" w:rsidRPr="00A14E01" w:rsidRDefault="00946475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A14E01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A14E01">
        <w:rPr>
          <w:rStyle w:val="FontStyle16"/>
          <w:rFonts w:ascii="Times New Roman" w:hAnsi="Times New Roman" w:cs="Times New Roman"/>
          <w:sz w:val="24"/>
          <w:szCs w:val="24"/>
        </w:rPr>
        <w:pict>
          <v:shape id="_x0000_i1028" type="#_x0000_t75" style="width:426pt;height:673.5pt">
            <v:imagedata r:id="rId10" o:title="Сканировать 25"/>
          </v:shape>
        </w:pict>
      </w: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3B7D49" w:rsidRPr="00A14E01" w:rsidRDefault="003B7D49" w:rsidP="0006274D">
      <w:pPr>
        <w:pStyle w:val="Style6"/>
        <w:widowControl/>
        <w:ind w:firstLine="259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sectPr w:rsidR="003B7D49" w:rsidRPr="00A14E01" w:rsidSect="00952AB0">
      <w:footerReference w:type="default" r:id="rId11"/>
      <w:pgSz w:w="11907" w:h="16834"/>
      <w:pgMar w:top="709" w:right="851" w:bottom="426" w:left="1843" w:header="720" w:footer="720" w:gutter="0"/>
      <w:pgNumType w:start="2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211" w:rsidRDefault="00110211" w:rsidP="00B76FC0">
      <w:r>
        <w:separator/>
      </w:r>
    </w:p>
  </w:endnote>
  <w:endnote w:type="continuationSeparator" w:id="0">
    <w:p w:rsidR="00110211" w:rsidRDefault="00110211" w:rsidP="00B76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entury Gothic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475" w:rsidRDefault="0094647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211" w:rsidRDefault="00110211" w:rsidP="00B76FC0">
      <w:r>
        <w:separator/>
      </w:r>
    </w:p>
  </w:footnote>
  <w:footnote w:type="continuationSeparator" w:id="0">
    <w:p w:rsidR="00110211" w:rsidRDefault="00110211" w:rsidP="00B76F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D85512"/>
    <w:lvl w:ilvl="0">
      <w:numFmt w:val="bullet"/>
      <w:lvlText w:val="*"/>
      <w:lvlJc w:val="left"/>
    </w:lvl>
  </w:abstractNum>
  <w:abstractNum w:abstractNumId="1">
    <w:nsid w:val="094D779F"/>
    <w:multiLevelType w:val="multilevel"/>
    <w:tmpl w:val="C2FA8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A1CE5"/>
    <w:multiLevelType w:val="hybridMultilevel"/>
    <w:tmpl w:val="F644146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2C5684C"/>
    <w:multiLevelType w:val="hybridMultilevel"/>
    <w:tmpl w:val="CB2614F0"/>
    <w:lvl w:ilvl="0" w:tplc="A6AC83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FAB428D"/>
    <w:multiLevelType w:val="hybridMultilevel"/>
    <w:tmpl w:val="C046B9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3203D10"/>
    <w:multiLevelType w:val="multilevel"/>
    <w:tmpl w:val="C29C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074854"/>
    <w:multiLevelType w:val="hybridMultilevel"/>
    <w:tmpl w:val="9678181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70A83836"/>
    <w:multiLevelType w:val="hybridMultilevel"/>
    <w:tmpl w:val="DD4E77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1301"/>
    <w:rsid w:val="00004EA3"/>
    <w:rsid w:val="0001671F"/>
    <w:rsid w:val="0006274D"/>
    <w:rsid w:val="00087678"/>
    <w:rsid w:val="00095C81"/>
    <w:rsid w:val="000B1FA0"/>
    <w:rsid w:val="000C5268"/>
    <w:rsid w:val="00110211"/>
    <w:rsid w:val="001219E0"/>
    <w:rsid w:val="00151131"/>
    <w:rsid w:val="001673D6"/>
    <w:rsid w:val="001B2596"/>
    <w:rsid w:val="001E3FD2"/>
    <w:rsid w:val="002208F6"/>
    <w:rsid w:val="0025453F"/>
    <w:rsid w:val="002A7D88"/>
    <w:rsid w:val="002B4251"/>
    <w:rsid w:val="002F6A83"/>
    <w:rsid w:val="003224C0"/>
    <w:rsid w:val="00381D5D"/>
    <w:rsid w:val="003940B1"/>
    <w:rsid w:val="003A6A09"/>
    <w:rsid w:val="003B7D49"/>
    <w:rsid w:val="0042639B"/>
    <w:rsid w:val="00465799"/>
    <w:rsid w:val="00474ADA"/>
    <w:rsid w:val="004D1D27"/>
    <w:rsid w:val="0050242A"/>
    <w:rsid w:val="005E4908"/>
    <w:rsid w:val="006215BE"/>
    <w:rsid w:val="0063460A"/>
    <w:rsid w:val="00635822"/>
    <w:rsid w:val="00641301"/>
    <w:rsid w:val="00667F55"/>
    <w:rsid w:val="00680D53"/>
    <w:rsid w:val="00693725"/>
    <w:rsid w:val="006F4C3C"/>
    <w:rsid w:val="0072571C"/>
    <w:rsid w:val="00762E39"/>
    <w:rsid w:val="0077471A"/>
    <w:rsid w:val="007A48EC"/>
    <w:rsid w:val="007D263F"/>
    <w:rsid w:val="007D5780"/>
    <w:rsid w:val="00811CAD"/>
    <w:rsid w:val="0082534E"/>
    <w:rsid w:val="0083421A"/>
    <w:rsid w:val="00852988"/>
    <w:rsid w:val="00853900"/>
    <w:rsid w:val="008B4EE3"/>
    <w:rsid w:val="008D1280"/>
    <w:rsid w:val="008D5651"/>
    <w:rsid w:val="009109A2"/>
    <w:rsid w:val="009253BD"/>
    <w:rsid w:val="009406CA"/>
    <w:rsid w:val="00946475"/>
    <w:rsid w:val="00947F82"/>
    <w:rsid w:val="00952AB0"/>
    <w:rsid w:val="009532B6"/>
    <w:rsid w:val="00954CEA"/>
    <w:rsid w:val="00954FFB"/>
    <w:rsid w:val="00973D8B"/>
    <w:rsid w:val="009F6074"/>
    <w:rsid w:val="00A02D6A"/>
    <w:rsid w:val="00A14E01"/>
    <w:rsid w:val="00A81D17"/>
    <w:rsid w:val="00A9016F"/>
    <w:rsid w:val="00AB36A2"/>
    <w:rsid w:val="00AE01E7"/>
    <w:rsid w:val="00AE621D"/>
    <w:rsid w:val="00AE72D9"/>
    <w:rsid w:val="00B4794C"/>
    <w:rsid w:val="00B524A3"/>
    <w:rsid w:val="00B56313"/>
    <w:rsid w:val="00B56E01"/>
    <w:rsid w:val="00B6067D"/>
    <w:rsid w:val="00B74D94"/>
    <w:rsid w:val="00B76FC0"/>
    <w:rsid w:val="00B950DF"/>
    <w:rsid w:val="00BA42FE"/>
    <w:rsid w:val="00BD0843"/>
    <w:rsid w:val="00C075F6"/>
    <w:rsid w:val="00C36BDD"/>
    <w:rsid w:val="00C921B8"/>
    <w:rsid w:val="00CA59F0"/>
    <w:rsid w:val="00CA6E6D"/>
    <w:rsid w:val="00CF4645"/>
    <w:rsid w:val="00CF5852"/>
    <w:rsid w:val="00D17C15"/>
    <w:rsid w:val="00D231B3"/>
    <w:rsid w:val="00D6788B"/>
    <w:rsid w:val="00DD2DAF"/>
    <w:rsid w:val="00DF3E42"/>
    <w:rsid w:val="00DF7421"/>
    <w:rsid w:val="00E42780"/>
    <w:rsid w:val="00E53443"/>
    <w:rsid w:val="00E90667"/>
    <w:rsid w:val="00E95BBF"/>
    <w:rsid w:val="00EA4BD2"/>
    <w:rsid w:val="00EB2CC3"/>
    <w:rsid w:val="00F5079B"/>
    <w:rsid w:val="00F757A5"/>
    <w:rsid w:val="00F80DDB"/>
    <w:rsid w:val="00FE3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301"/>
    <w:pPr>
      <w:widowControl w:val="0"/>
      <w:autoSpaceDE w:val="0"/>
      <w:autoSpaceDN w:val="0"/>
      <w:adjustRightInd w:val="0"/>
    </w:pPr>
    <w:rPr>
      <w:rFonts w:ascii="Segoe UI" w:eastAsia="Times New Roman" w:hAnsi="Segoe UI" w:cs="Segoe UI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6067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81D17"/>
    <w:pPr>
      <w:widowControl/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A81D17"/>
    <w:rPr>
      <w:rFonts w:ascii="Times New Roman" w:hAnsi="Times New Roman" w:cs="Times New Roman"/>
      <w:b/>
      <w:bCs/>
      <w:lang w:eastAsia="ru-RU"/>
    </w:rPr>
  </w:style>
  <w:style w:type="paragraph" w:customStyle="1" w:styleId="Style2">
    <w:name w:val="Style2"/>
    <w:basedOn w:val="a"/>
    <w:uiPriority w:val="99"/>
    <w:rsid w:val="00641301"/>
  </w:style>
  <w:style w:type="paragraph" w:customStyle="1" w:styleId="Style3">
    <w:name w:val="Style3"/>
    <w:basedOn w:val="a"/>
    <w:uiPriority w:val="99"/>
    <w:rsid w:val="00641301"/>
  </w:style>
  <w:style w:type="paragraph" w:customStyle="1" w:styleId="Style4">
    <w:name w:val="Style4"/>
    <w:basedOn w:val="a"/>
    <w:uiPriority w:val="99"/>
    <w:rsid w:val="00641301"/>
  </w:style>
  <w:style w:type="paragraph" w:customStyle="1" w:styleId="Style5">
    <w:name w:val="Style5"/>
    <w:basedOn w:val="a"/>
    <w:uiPriority w:val="99"/>
    <w:rsid w:val="00641301"/>
  </w:style>
  <w:style w:type="paragraph" w:customStyle="1" w:styleId="Style6">
    <w:name w:val="Style6"/>
    <w:basedOn w:val="a"/>
    <w:uiPriority w:val="99"/>
    <w:rsid w:val="00641301"/>
  </w:style>
  <w:style w:type="paragraph" w:customStyle="1" w:styleId="Style7">
    <w:name w:val="Style7"/>
    <w:basedOn w:val="a"/>
    <w:uiPriority w:val="99"/>
    <w:rsid w:val="00641301"/>
  </w:style>
  <w:style w:type="paragraph" w:customStyle="1" w:styleId="Style8">
    <w:name w:val="Style8"/>
    <w:basedOn w:val="a"/>
    <w:uiPriority w:val="99"/>
    <w:rsid w:val="00641301"/>
  </w:style>
  <w:style w:type="paragraph" w:customStyle="1" w:styleId="Style9">
    <w:name w:val="Style9"/>
    <w:basedOn w:val="a"/>
    <w:uiPriority w:val="99"/>
    <w:rsid w:val="00641301"/>
  </w:style>
  <w:style w:type="paragraph" w:customStyle="1" w:styleId="Style10">
    <w:name w:val="Style10"/>
    <w:basedOn w:val="a"/>
    <w:uiPriority w:val="99"/>
    <w:rsid w:val="00641301"/>
  </w:style>
  <w:style w:type="paragraph" w:customStyle="1" w:styleId="Style11">
    <w:name w:val="Style11"/>
    <w:basedOn w:val="a"/>
    <w:uiPriority w:val="99"/>
    <w:rsid w:val="00641301"/>
  </w:style>
  <w:style w:type="paragraph" w:customStyle="1" w:styleId="Style12">
    <w:name w:val="Style12"/>
    <w:basedOn w:val="a"/>
    <w:uiPriority w:val="99"/>
    <w:rsid w:val="00641301"/>
  </w:style>
  <w:style w:type="paragraph" w:customStyle="1" w:styleId="Style13">
    <w:name w:val="Style13"/>
    <w:basedOn w:val="a"/>
    <w:uiPriority w:val="99"/>
    <w:rsid w:val="00641301"/>
  </w:style>
  <w:style w:type="paragraph" w:customStyle="1" w:styleId="Style14">
    <w:name w:val="Style14"/>
    <w:basedOn w:val="a"/>
    <w:uiPriority w:val="99"/>
    <w:rsid w:val="00641301"/>
  </w:style>
  <w:style w:type="character" w:customStyle="1" w:styleId="FontStyle16">
    <w:name w:val="Font Style16"/>
    <w:basedOn w:val="a0"/>
    <w:uiPriority w:val="99"/>
    <w:rsid w:val="00641301"/>
    <w:rPr>
      <w:rFonts w:ascii="Segoe UI" w:hAnsi="Segoe UI" w:cs="Segoe UI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641301"/>
    <w:rPr>
      <w:rFonts w:ascii="Segoe UI" w:hAnsi="Segoe UI" w:cs="Segoe UI"/>
      <w:b/>
      <w:bCs/>
      <w:sz w:val="26"/>
      <w:szCs w:val="26"/>
    </w:rPr>
  </w:style>
  <w:style w:type="character" w:customStyle="1" w:styleId="FontStyle18">
    <w:name w:val="Font Style18"/>
    <w:basedOn w:val="a0"/>
    <w:uiPriority w:val="99"/>
    <w:rsid w:val="00641301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64130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0">
    <w:name w:val="Font Style20"/>
    <w:basedOn w:val="a0"/>
    <w:uiPriority w:val="99"/>
    <w:rsid w:val="00641301"/>
    <w:rPr>
      <w:rFonts w:ascii="Calibri" w:hAnsi="Calibri" w:cs="Calibri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641301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64130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641301"/>
    <w:rPr>
      <w:rFonts w:ascii="Calibri" w:hAnsi="Calibri" w:cs="Calibri"/>
      <w:b/>
      <w:bCs/>
      <w:sz w:val="20"/>
      <w:szCs w:val="20"/>
    </w:rPr>
  </w:style>
  <w:style w:type="paragraph" w:customStyle="1" w:styleId="a3">
    <w:name w:val="Мой абзац"/>
    <w:basedOn w:val="a"/>
    <w:uiPriority w:val="99"/>
    <w:rsid w:val="00465799"/>
    <w:pPr>
      <w:widowControl/>
      <w:autoSpaceDE/>
      <w:autoSpaceDN/>
      <w:adjustRightInd/>
      <w:spacing w:after="120"/>
      <w:ind w:firstLine="720"/>
      <w:jc w:val="both"/>
    </w:pPr>
    <w:rPr>
      <w:rFonts w:ascii="Times New Roman" w:hAnsi="Times New Roman" w:cs="Times New Roman"/>
      <w:sz w:val="28"/>
      <w:szCs w:val="20"/>
    </w:rPr>
  </w:style>
  <w:style w:type="table" w:styleId="a4">
    <w:name w:val="Table Grid"/>
    <w:basedOn w:val="a1"/>
    <w:uiPriority w:val="99"/>
    <w:rsid w:val="00465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2639B"/>
    <w:rPr>
      <w:rFonts w:ascii="Candara" w:hAnsi="Candara" w:cs="Times New Roman"/>
    </w:rPr>
  </w:style>
  <w:style w:type="character" w:customStyle="1" w:styleId="FontStyle11">
    <w:name w:val="Font Style11"/>
    <w:basedOn w:val="a0"/>
    <w:uiPriority w:val="99"/>
    <w:rsid w:val="0042639B"/>
    <w:rPr>
      <w:rFonts w:ascii="Candara" w:hAnsi="Candara" w:cs="Candara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263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42639B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76FC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76FC0"/>
    <w:rPr>
      <w:rFonts w:ascii="Segoe UI" w:hAnsi="Segoe UI" w:cs="Segoe UI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B76FC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B76FC0"/>
    <w:rPr>
      <w:rFonts w:ascii="Segoe UI" w:hAnsi="Segoe UI" w:cs="Segoe UI"/>
      <w:sz w:val="24"/>
      <w:szCs w:val="24"/>
      <w:lang w:eastAsia="ru-RU"/>
    </w:rPr>
  </w:style>
  <w:style w:type="character" w:styleId="ab">
    <w:name w:val="Strong"/>
    <w:basedOn w:val="a0"/>
    <w:uiPriority w:val="99"/>
    <w:qFormat/>
    <w:rsid w:val="00A81D17"/>
    <w:rPr>
      <w:rFonts w:cs="Times New Roman"/>
      <w:b/>
      <w:bCs/>
    </w:rPr>
  </w:style>
  <w:style w:type="paragraph" w:styleId="ac">
    <w:name w:val="Normal (Web)"/>
    <w:basedOn w:val="a"/>
    <w:uiPriority w:val="99"/>
    <w:rsid w:val="00A81D1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ad">
    <w:name w:val="List Paragraph"/>
    <w:basedOn w:val="a"/>
    <w:uiPriority w:val="34"/>
    <w:qFormat/>
    <w:rsid w:val="00A81D17"/>
    <w:pPr>
      <w:ind w:left="720"/>
      <w:contextualSpacing/>
    </w:pPr>
  </w:style>
  <w:style w:type="paragraph" w:customStyle="1" w:styleId="ae">
    <w:name w:val="Знак Знак Знак Знак"/>
    <w:basedOn w:val="a"/>
    <w:rsid w:val="00B6067D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6067D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6067D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6067D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11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46</cp:revision>
  <cp:lastPrinted>2016-04-20T15:29:00Z</cp:lastPrinted>
  <dcterms:created xsi:type="dcterms:W3CDTF">2013-09-09T19:43:00Z</dcterms:created>
  <dcterms:modified xsi:type="dcterms:W3CDTF">2016-05-28T08:58:00Z</dcterms:modified>
</cp:coreProperties>
</file>